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0ACF" w14:textId="77777777" w:rsidR="004F5B99" w:rsidRPr="003B4514" w:rsidRDefault="004F5B99" w:rsidP="004F5B99">
      <w:pPr>
        <w:pStyle w:val="Styl"/>
        <w:spacing w:line="1" w:lineRule="exact"/>
      </w:pPr>
    </w:p>
    <w:p w14:paraId="3CAF75A6" w14:textId="6ED12630" w:rsidR="004F5B99" w:rsidRPr="003B4514" w:rsidRDefault="004F5B99" w:rsidP="004F5B99">
      <w:pPr>
        <w:pStyle w:val="Styl"/>
        <w:rPr>
          <w:rFonts w:ascii="Times New Roman" w:hAnsi="Times New Roman" w:cs="Times New Roman"/>
          <w:bCs/>
          <w:color w:val="101212"/>
          <w:sz w:val="22"/>
          <w:szCs w:val="22"/>
          <w:shd w:val="clear" w:color="auto" w:fill="FEFFFF"/>
        </w:rPr>
      </w:pPr>
      <w:r>
        <w:rPr>
          <w:rFonts w:ascii="Times New Roman" w:hAnsi="Times New Roman" w:cs="Times New Roman"/>
          <w:bCs/>
          <w:color w:val="101212"/>
          <w:sz w:val="22"/>
          <w:szCs w:val="22"/>
          <w:shd w:val="clear" w:color="auto" w:fill="FEFFFF"/>
        </w:rPr>
        <w:t>Znak:Or.524.</w:t>
      </w:r>
      <w:r w:rsidR="009E61AC">
        <w:rPr>
          <w:rFonts w:ascii="Times New Roman" w:hAnsi="Times New Roman" w:cs="Times New Roman"/>
          <w:bCs/>
          <w:color w:val="101212"/>
          <w:sz w:val="22"/>
          <w:szCs w:val="22"/>
          <w:shd w:val="clear" w:color="auto" w:fill="FEFFFF"/>
        </w:rPr>
        <w:t>5</w:t>
      </w:r>
      <w:r>
        <w:rPr>
          <w:rFonts w:ascii="Times New Roman" w:hAnsi="Times New Roman" w:cs="Times New Roman"/>
          <w:bCs/>
          <w:color w:val="101212"/>
          <w:sz w:val="22"/>
          <w:szCs w:val="22"/>
          <w:shd w:val="clear" w:color="auto" w:fill="FEFFFF"/>
        </w:rPr>
        <w:t>.202</w:t>
      </w:r>
      <w:r w:rsidR="00972E98">
        <w:rPr>
          <w:rFonts w:ascii="Times New Roman" w:hAnsi="Times New Roman" w:cs="Times New Roman"/>
          <w:bCs/>
          <w:color w:val="101212"/>
          <w:sz w:val="22"/>
          <w:szCs w:val="22"/>
          <w:shd w:val="clear" w:color="auto" w:fill="FEFFFF"/>
        </w:rPr>
        <w:t>3</w:t>
      </w:r>
    </w:p>
    <w:p w14:paraId="324141F7" w14:textId="033CB43C" w:rsidR="004F5B99" w:rsidRPr="00D03399" w:rsidRDefault="004F5B99" w:rsidP="004F5B99">
      <w:pPr>
        <w:pStyle w:val="Styl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EFFFF"/>
        </w:rPr>
      </w:pPr>
      <w:r w:rsidRPr="00D03399">
        <w:rPr>
          <w:rFonts w:ascii="Times New Roman" w:hAnsi="Times New Roman" w:cs="Times New Roman"/>
          <w:b/>
          <w:bCs/>
          <w:sz w:val="22"/>
          <w:szCs w:val="22"/>
          <w:shd w:val="clear" w:color="auto" w:fill="FEFFFF"/>
        </w:rPr>
        <w:t xml:space="preserve">Zarządzenie Nr </w:t>
      </w:r>
      <w:r w:rsidR="00B11258">
        <w:rPr>
          <w:rFonts w:ascii="Times New Roman" w:hAnsi="Times New Roman" w:cs="Times New Roman"/>
          <w:b/>
          <w:bCs/>
          <w:sz w:val="22"/>
          <w:szCs w:val="22"/>
          <w:shd w:val="clear" w:color="auto" w:fill="FEFFFF"/>
        </w:rPr>
        <w:t>19</w:t>
      </w:r>
      <w:r w:rsidRPr="00D03399">
        <w:rPr>
          <w:rFonts w:ascii="Times New Roman" w:hAnsi="Times New Roman" w:cs="Times New Roman"/>
          <w:b/>
          <w:bCs/>
          <w:sz w:val="22"/>
          <w:szCs w:val="22"/>
          <w:shd w:val="clear" w:color="auto" w:fill="FEFFFF"/>
        </w:rPr>
        <w:t>/202</w:t>
      </w:r>
      <w:r w:rsidR="00B47AD7">
        <w:rPr>
          <w:rFonts w:ascii="Times New Roman" w:hAnsi="Times New Roman" w:cs="Times New Roman"/>
          <w:b/>
          <w:bCs/>
          <w:sz w:val="22"/>
          <w:szCs w:val="22"/>
          <w:shd w:val="clear" w:color="auto" w:fill="FEFFFF"/>
        </w:rPr>
        <w:t>3</w:t>
      </w:r>
    </w:p>
    <w:p w14:paraId="0C8C6059" w14:textId="02EB8F1A" w:rsidR="004F5B99" w:rsidRPr="00524ECB" w:rsidRDefault="004F5B99" w:rsidP="004F5B99">
      <w:pPr>
        <w:pStyle w:val="Styl"/>
        <w:jc w:val="center"/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 xml:space="preserve">Wójta Gminy Koniusza </w:t>
      </w:r>
      <w:r w:rsidRPr="00524ECB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br/>
        <w:t xml:space="preserve">z dnia </w:t>
      </w:r>
      <w:r w:rsidR="00B47AD7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21 marca 2023</w:t>
      </w:r>
      <w:r w:rsidRPr="00D03399">
        <w:rPr>
          <w:rFonts w:ascii="Times New Roman" w:hAnsi="Times New Roman" w:cs="Times New Roman"/>
          <w:b/>
          <w:bCs/>
          <w:sz w:val="22"/>
          <w:szCs w:val="22"/>
          <w:shd w:val="clear" w:color="auto" w:fill="FEFFFF"/>
        </w:rPr>
        <w:t xml:space="preserve"> r.</w:t>
      </w:r>
    </w:p>
    <w:p w14:paraId="0058F1FB" w14:textId="77777777" w:rsidR="004F5B99" w:rsidRPr="00524ECB" w:rsidRDefault="004F5B99" w:rsidP="004F5B99">
      <w:pPr>
        <w:pStyle w:val="Styl"/>
        <w:jc w:val="center"/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</w:pPr>
    </w:p>
    <w:p w14:paraId="6F47CDC6" w14:textId="77777777" w:rsidR="004F5B99" w:rsidRPr="00524ECB" w:rsidRDefault="004F5B99" w:rsidP="004F5B99">
      <w:pPr>
        <w:pStyle w:val="Styl"/>
        <w:jc w:val="center"/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</w:pPr>
    </w:p>
    <w:p w14:paraId="30AE097C" w14:textId="10F7018D" w:rsidR="004F5B99" w:rsidRPr="00524ECB" w:rsidRDefault="004F5B99" w:rsidP="004F5B99">
      <w:pPr>
        <w:pStyle w:val="Styl"/>
        <w:jc w:val="both"/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w sprawie: powołania Komisji Konkursowej do oceny ofert złożonych w konkursach ofert n</w:t>
      </w:r>
      <w:r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 xml:space="preserve">a </w:t>
      </w:r>
      <w:r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br/>
        <w:t>realizację zadań publicznych</w:t>
      </w:r>
      <w:r w:rsidRPr="00524ECB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 xml:space="preserve"> w ramach upowszechniania kultury fizycznej i sportu oraz w zakresie kultury, sztuki, ochrony dóbr kultury i dziedzictwa narodowego, a także podtrzymywania </w:t>
      </w:r>
      <w:r w:rsidRPr="00524ECB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br/>
        <w:t>i upowszechniania tradycji narodowej, pielęgnowania polskości oraz rozwoju świadomości narodo</w:t>
      </w:r>
      <w:r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wej, obywatelskiej i kulturowej</w:t>
      </w:r>
      <w:r w:rsidRPr="00524ECB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w 202</w:t>
      </w:r>
      <w:r w:rsidR="00972E98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3</w:t>
      </w:r>
      <w:r w:rsidRPr="00524ECB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 xml:space="preserve"> r.</w:t>
      </w:r>
    </w:p>
    <w:p w14:paraId="1FAEB922" w14:textId="77777777" w:rsidR="004F5B99" w:rsidRPr="00524ECB" w:rsidRDefault="004F5B99" w:rsidP="004F5B99">
      <w:pPr>
        <w:jc w:val="both"/>
        <w:rPr>
          <w:rFonts w:ascii="Times New Roman" w:hAnsi="Times New Roman" w:cs="Times New Roman"/>
          <w:shd w:val="clear" w:color="auto" w:fill="FEFFFF"/>
        </w:rPr>
      </w:pPr>
    </w:p>
    <w:p w14:paraId="0D011416" w14:textId="4EB3B79F" w:rsidR="004F5B99" w:rsidRPr="00524ECB" w:rsidRDefault="004F5B99" w:rsidP="004F5B99">
      <w:pPr>
        <w:jc w:val="both"/>
        <w:rPr>
          <w:rFonts w:ascii="Times New Roman" w:hAnsi="Times New Roman" w:cs="Times New Roman"/>
          <w:color w:val="000000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hd w:val="clear" w:color="auto" w:fill="FEFFFF"/>
        </w:rPr>
        <w:t>Na podstawie art. 30 ust. l ustawy z dnia 8 marca 1990 r. o samorządzie gminnym (t.j. Dz. U. z 20</w:t>
      </w:r>
      <w:r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3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r. poz. 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40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), art. 15 ust. 2a ustawy z dnia 24 kwietnia 2003 r. o działalności pożytku publicznego 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br/>
        <w:t>i o wolontariacie (t.j. Dz. U. z 20</w:t>
      </w:r>
      <w:r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r. poz. 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1327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) w związku z Uchwałą </w:t>
      </w:r>
      <w:r w:rsidRPr="009C7001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X</w:t>
      </w:r>
      <w:r w:rsidR="00B11258">
        <w:rPr>
          <w:rFonts w:ascii="Times New Roman" w:hAnsi="Times New Roman"/>
        </w:rPr>
        <w:t>L</w:t>
      </w:r>
      <w:r w:rsidRPr="009C7001">
        <w:rPr>
          <w:rFonts w:ascii="Times New Roman" w:hAnsi="Times New Roman"/>
        </w:rPr>
        <w:t>/</w:t>
      </w:r>
      <w:r w:rsidR="00B11258">
        <w:rPr>
          <w:rFonts w:ascii="Times New Roman" w:hAnsi="Times New Roman"/>
        </w:rPr>
        <w:t>326</w:t>
      </w:r>
      <w:r w:rsidRPr="009C7001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B1125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Rady Gminy Koniusza z dnia </w:t>
      </w:r>
      <w:r w:rsidR="00B11258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Pr="009C7001">
        <w:rPr>
          <w:rFonts w:ascii="Times New Roman" w:hAnsi="Times New Roman"/>
        </w:rPr>
        <w:t xml:space="preserve"> listopada 20</w:t>
      </w:r>
      <w:r>
        <w:rPr>
          <w:rFonts w:ascii="Times New Roman" w:hAnsi="Times New Roman"/>
        </w:rPr>
        <w:t>2</w:t>
      </w:r>
      <w:r w:rsidR="00B11258">
        <w:rPr>
          <w:rFonts w:ascii="Times New Roman" w:hAnsi="Times New Roman"/>
        </w:rPr>
        <w:t>2</w:t>
      </w:r>
      <w:r w:rsidRPr="009C7001">
        <w:rPr>
          <w:rFonts w:ascii="Times New Roman" w:hAnsi="Times New Roman"/>
        </w:rPr>
        <w:t xml:space="preserve"> r. 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w sprawie przyjęcia "Programu Współpracy Gminy Koniusza z organizacjami pozarządowymi i innymi podmiotami prowadzącymi działa</w:t>
      </w:r>
      <w:r>
        <w:rPr>
          <w:rFonts w:ascii="Times New Roman" w:hAnsi="Times New Roman" w:cs="Times New Roman"/>
          <w:color w:val="000000"/>
          <w:shd w:val="clear" w:color="auto" w:fill="FEFFFF"/>
        </w:rPr>
        <w:t>lność pożytku publicznego na 202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3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rok"     </w:t>
      </w:r>
    </w:p>
    <w:p w14:paraId="7D6C5573" w14:textId="77777777" w:rsidR="004F5B99" w:rsidRPr="00524ECB" w:rsidRDefault="004F5B99" w:rsidP="004F5B99">
      <w:pPr>
        <w:rPr>
          <w:rFonts w:ascii="Times New Roman" w:hAnsi="Times New Roman" w:cs="Times New Roman"/>
          <w:color w:val="000000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zarządzam, co następuje: </w:t>
      </w:r>
    </w:p>
    <w:p w14:paraId="4017053A" w14:textId="77777777" w:rsidR="004F5B99" w:rsidRPr="00524ECB" w:rsidRDefault="004F5B99" w:rsidP="004F5B99">
      <w:pPr>
        <w:pStyle w:val="Styl"/>
        <w:shd w:val="clear" w:color="auto" w:fill="FEFFFF"/>
        <w:spacing w:before="254" w:line="240" w:lineRule="exact"/>
        <w:ind w:left="4718" w:right="10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§1 </w:t>
      </w:r>
    </w:p>
    <w:p w14:paraId="4E306400" w14:textId="5F983364" w:rsidR="004F5B99" w:rsidRPr="00524ECB" w:rsidRDefault="004F5B99" w:rsidP="004F5B99">
      <w:pPr>
        <w:pStyle w:val="Styl"/>
        <w:shd w:val="clear" w:color="auto" w:fill="FEFFFF"/>
        <w:spacing w:before="254" w:line="273" w:lineRule="exact"/>
        <w:ind w:left="5" w:right="1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Powołuje się Komisję Konkursową w celu zaopiniowania ofert na realizację zadań publicznych </w:t>
      </w: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Gminy Koniusza w ramach upowszechniania kultury fizycznej i sportu oraz w zakresie kultury, sztuki, ochrony dóbr kultury i dziedzictwa narodowego, a także podtrzymywania i upowszechniania tradycji narodowej, pielęgnowania polskości oraz rozwoju świadomości narodowej, obywatelskiej i kulturowej </w:t>
      </w: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>w roku 20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</w:t>
      </w:r>
      <w:r w:rsidR="00B1125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3</w:t>
      </w: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w składzie: </w:t>
      </w:r>
    </w:p>
    <w:p w14:paraId="31793D5A" w14:textId="77777777" w:rsidR="004F5B99" w:rsidRPr="00524ECB" w:rsidRDefault="004F5B99" w:rsidP="004F5B99">
      <w:pPr>
        <w:pStyle w:val="Styl"/>
        <w:numPr>
          <w:ilvl w:val="0"/>
          <w:numId w:val="6"/>
        </w:numPr>
        <w:shd w:val="clear" w:color="auto" w:fill="FEFFFF"/>
        <w:spacing w:line="273" w:lineRule="exact"/>
        <w:ind w:right="10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Agnieszka Sokół </w:t>
      </w: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- Przewodniczący Komisji </w:t>
      </w:r>
    </w:p>
    <w:p w14:paraId="13336803" w14:textId="77777777" w:rsidR="004F5B99" w:rsidRPr="00524ECB" w:rsidRDefault="004F5B99" w:rsidP="004F5B99">
      <w:pPr>
        <w:pStyle w:val="Styl"/>
        <w:numPr>
          <w:ilvl w:val="0"/>
          <w:numId w:val="6"/>
        </w:numPr>
        <w:shd w:val="clear" w:color="auto" w:fill="FEFFFF"/>
        <w:spacing w:line="273" w:lineRule="exact"/>
        <w:ind w:right="10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Michał Bochenek </w:t>
      </w: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- Sekretarz Komisji </w:t>
      </w:r>
    </w:p>
    <w:p w14:paraId="3629E50D" w14:textId="77777777" w:rsidR="004F5B99" w:rsidRPr="00524ECB" w:rsidRDefault="004F5B99" w:rsidP="004F5B99">
      <w:pPr>
        <w:pStyle w:val="Styl"/>
        <w:numPr>
          <w:ilvl w:val="0"/>
          <w:numId w:val="6"/>
        </w:numPr>
        <w:shd w:val="clear" w:color="auto" w:fill="FEFFFF"/>
        <w:spacing w:line="273" w:lineRule="exact"/>
        <w:ind w:right="10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Anna Maciejak </w:t>
      </w: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- Członek Komisji </w:t>
      </w:r>
    </w:p>
    <w:p w14:paraId="0044F2C7" w14:textId="77777777" w:rsidR="004F5B99" w:rsidRPr="00524ECB" w:rsidRDefault="004F5B99" w:rsidP="004F5B99">
      <w:pPr>
        <w:pStyle w:val="Styl"/>
        <w:shd w:val="clear" w:color="auto" w:fill="FEFFFF"/>
        <w:spacing w:line="273" w:lineRule="exact"/>
        <w:ind w:left="360" w:right="10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7022619B" w14:textId="77777777" w:rsidR="004F5B99" w:rsidRPr="00524ECB" w:rsidRDefault="004F5B99" w:rsidP="004F5B99">
      <w:pPr>
        <w:pStyle w:val="Styl"/>
        <w:shd w:val="clear" w:color="auto" w:fill="FEFFFF"/>
        <w:spacing w:line="216" w:lineRule="exact"/>
        <w:ind w:left="4723" w:right="10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§2 </w:t>
      </w:r>
    </w:p>
    <w:p w14:paraId="720762AE" w14:textId="77777777" w:rsidR="004F5B99" w:rsidRPr="00524ECB" w:rsidRDefault="004F5B99" w:rsidP="004F5B99">
      <w:pPr>
        <w:pStyle w:val="Styl"/>
        <w:shd w:val="clear" w:color="auto" w:fill="FEFFFF"/>
        <w:spacing w:before="254" w:line="268" w:lineRule="exact"/>
        <w:ind w:left="5" w:right="1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Do zadań Komisji Konkursowej należy rozpatrzenie i wybór ofert na realizację zadań, o których </w:t>
      </w: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mowa w § 1, zgodnie z kryteriami zawartymi w ogłoszeniach o konkursach ofert. </w:t>
      </w:r>
    </w:p>
    <w:p w14:paraId="2061A0AD" w14:textId="77777777" w:rsidR="004F5B99" w:rsidRPr="00524ECB" w:rsidRDefault="004F5B99" w:rsidP="004F5B99">
      <w:pPr>
        <w:pStyle w:val="Styl"/>
        <w:shd w:val="clear" w:color="auto" w:fill="FEFFFF"/>
        <w:spacing w:before="254" w:line="216" w:lineRule="exact"/>
        <w:ind w:left="4723" w:right="10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§3 </w:t>
      </w:r>
    </w:p>
    <w:p w14:paraId="5C5DE33D" w14:textId="77777777" w:rsidR="004F5B99" w:rsidRPr="00524ECB" w:rsidRDefault="004F5B99" w:rsidP="004F5B99">
      <w:pPr>
        <w:pStyle w:val="Styl"/>
        <w:shd w:val="clear" w:color="auto" w:fill="FEFFFF"/>
        <w:spacing w:before="264" w:line="268" w:lineRule="exact"/>
        <w:ind w:left="5" w:right="1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Komisja pracuje zgodnie z Regulaminem Komisji Konkursowej do oceny ofert złożonych </w:t>
      </w: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w konkursach ofert na realizację zadań publicznych, stanowiącym załącznik Nr l do Zarządzenia. </w:t>
      </w:r>
    </w:p>
    <w:p w14:paraId="18E38590" w14:textId="77777777" w:rsidR="004F5B99" w:rsidRPr="00524ECB" w:rsidRDefault="004F5B99" w:rsidP="004F5B99">
      <w:pPr>
        <w:pStyle w:val="Styl"/>
        <w:shd w:val="clear" w:color="auto" w:fill="FEFFFF"/>
        <w:spacing w:before="235" w:line="240" w:lineRule="exact"/>
        <w:ind w:left="4689" w:right="10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§4 </w:t>
      </w:r>
    </w:p>
    <w:p w14:paraId="6B879617" w14:textId="77777777" w:rsidR="004F5B99" w:rsidRDefault="004F5B99" w:rsidP="004F5B99">
      <w:pPr>
        <w:pStyle w:val="Styl"/>
        <w:shd w:val="clear" w:color="auto" w:fill="FEFFFF"/>
        <w:spacing w:before="259" w:line="268" w:lineRule="exact"/>
        <w:ind w:left="5" w:right="1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Wykonanie Zarządzenia powierza się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pani Agnieszce Sokół.</w:t>
      </w:r>
    </w:p>
    <w:p w14:paraId="4B95D3B6" w14:textId="77777777" w:rsidR="004F5B99" w:rsidRPr="00524ECB" w:rsidRDefault="004F5B99" w:rsidP="004F5B99">
      <w:pPr>
        <w:pStyle w:val="Styl"/>
        <w:shd w:val="clear" w:color="auto" w:fill="FEFFFF"/>
        <w:spacing w:before="259" w:line="268" w:lineRule="exact"/>
        <w:ind w:left="5" w:right="1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4DE7C190" w14:textId="77777777" w:rsidR="004F5B99" w:rsidRPr="00524ECB" w:rsidRDefault="004F5B99" w:rsidP="004F5B99">
      <w:pPr>
        <w:pStyle w:val="Styl"/>
        <w:shd w:val="clear" w:color="auto" w:fill="FEFFFF"/>
        <w:spacing w:before="259" w:line="268" w:lineRule="exact"/>
        <w:ind w:right="1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Zarządzenie wchodzi w życie z dniem pod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pisani</w:t>
      </w:r>
      <w:r w:rsidRPr="00524ECB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a. </w:t>
      </w:r>
    </w:p>
    <w:p w14:paraId="4EF97FFD" w14:textId="77777777" w:rsidR="004F5B99" w:rsidRDefault="004F5B99" w:rsidP="004F5B99">
      <w:pPr>
        <w:pStyle w:val="Styl"/>
        <w:jc w:val="both"/>
        <w:rPr>
          <w:rFonts w:ascii="Times New Roman" w:hAnsi="Times New Roman" w:cs="Times New Roman"/>
          <w:sz w:val="22"/>
          <w:szCs w:val="22"/>
        </w:rPr>
      </w:pPr>
    </w:p>
    <w:p w14:paraId="54AFDC1C" w14:textId="77777777" w:rsidR="004F5B99" w:rsidRPr="00EC01DD" w:rsidRDefault="004F5B99" w:rsidP="004F5B99">
      <w:pPr>
        <w:pStyle w:val="Styl"/>
        <w:ind w:left="5664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01DD">
        <w:rPr>
          <w:rFonts w:ascii="Times New Roman" w:hAnsi="Times New Roman" w:cs="Times New Roman"/>
          <w:b/>
          <w:sz w:val="22"/>
          <w:szCs w:val="22"/>
        </w:rPr>
        <w:t>Z up. Wójta</w:t>
      </w:r>
    </w:p>
    <w:p w14:paraId="799BF7C8" w14:textId="77777777" w:rsidR="004F5B99" w:rsidRPr="00EC01DD" w:rsidRDefault="004F5B99" w:rsidP="004F5B99">
      <w:pPr>
        <w:pStyle w:val="Styl"/>
        <w:ind w:left="566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EC01DD">
        <w:rPr>
          <w:rFonts w:ascii="Times New Roman" w:hAnsi="Times New Roman" w:cs="Times New Roman"/>
          <w:b/>
          <w:sz w:val="22"/>
          <w:szCs w:val="22"/>
        </w:rPr>
        <w:t>Zastępca Wójta</w:t>
      </w:r>
    </w:p>
    <w:p w14:paraId="6F7DBD26" w14:textId="77777777" w:rsidR="004F5B99" w:rsidRDefault="004F5B99" w:rsidP="004F5B99">
      <w:pPr>
        <w:pStyle w:val="Styl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CE40A2" w14:textId="77777777" w:rsidR="004F5B99" w:rsidRPr="00EC01DD" w:rsidRDefault="004F5B99" w:rsidP="004F5B99">
      <w:pPr>
        <w:pStyle w:val="Styl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EC01DD">
        <w:rPr>
          <w:rFonts w:ascii="Times New Roman" w:hAnsi="Times New Roman" w:cs="Times New Roman"/>
          <w:b/>
          <w:sz w:val="22"/>
          <w:szCs w:val="22"/>
        </w:rPr>
        <w:t>gr inż. Hubert Wawrzeń</w:t>
      </w:r>
    </w:p>
    <w:p w14:paraId="14925B00" w14:textId="77777777" w:rsidR="004F5B99" w:rsidRPr="00EC01DD" w:rsidRDefault="004F5B99" w:rsidP="004F5B99">
      <w:pPr>
        <w:rPr>
          <w:rFonts w:ascii="Times New Roman" w:hAnsi="Times New Roman"/>
          <w:b/>
        </w:rPr>
      </w:pPr>
      <w:r w:rsidRPr="00EC01DD">
        <w:rPr>
          <w:rFonts w:ascii="Times New Roman" w:hAnsi="Times New Roman" w:cs="Times New Roman"/>
          <w:b/>
        </w:rPr>
        <w:tab/>
      </w:r>
      <w:r w:rsidRPr="00EC01DD">
        <w:rPr>
          <w:rFonts w:ascii="Times New Roman" w:hAnsi="Times New Roman" w:cs="Times New Roman"/>
          <w:b/>
        </w:rPr>
        <w:tab/>
      </w:r>
      <w:r w:rsidRPr="00EC01DD">
        <w:rPr>
          <w:rFonts w:ascii="Times New Roman" w:hAnsi="Times New Roman" w:cs="Times New Roman"/>
          <w:b/>
        </w:rPr>
        <w:tab/>
      </w:r>
      <w:r w:rsidRPr="00EC01DD">
        <w:rPr>
          <w:rFonts w:ascii="Times New Roman" w:hAnsi="Times New Roman" w:cs="Times New Roman"/>
          <w:b/>
        </w:rPr>
        <w:tab/>
      </w:r>
      <w:r w:rsidRPr="00EC01DD">
        <w:rPr>
          <w:rFonts w:ascii="Times New Roman" w:hAnsi="Times New Roman" w:cs="Times New Roman"/>
          <w:b/>
        </w:rPr>
        <w:tab/>
      </w:r>
      <w:r w:rsidRPr="00EC01DD">
        <w:rPr>
          <w:rFonts w:ascii="Times New Roman" w:hAnsi="Times New Roman" w:cs="Times New Roman"/>
          <w:b/>
        </w:rPr>
        <w:tab/>
      </w:r>
      <w:r w:rsidRPr="00EC01DD">
        <w:rPr>
          <w:rFonts w:ascii="Times New Roman" w:hAnsi="Times New Roman" w:cs="Times New Roman"/>
          <w:b/>
        </w:rPr>
        <w:tab/>
      </w:r>
      <w:r w:rsidRPr="00EC01DD">
        <w:rPr>
          <w:rFonts w:ascii="Times New Roman" w:hAnsi="Times New Roman" w:cs="Times New Roman"/>
          <w:b/>
        </w:rPr>
        <w:tab/>
      </w:r>
      <w:r w:rsidRPr="00EC01DD">
        <w:rPr>
          <w:rFonts w:ascii="Times New Roman" w:hAnsi="Times New Roman"/>
          <w:b/>
          <w:i/>
        </w:rPr>
        <w:t xml:space="preserve">          </w:t>
      </w:r>
      <w:r w:rsidRPr="00EC01DD">
        <w:rPr>
          <w:rFonts w:ascii="Times New Roman" w:hAnsi="Times New Roman"/>
          <w:b/>
        </w:rPr>
        <w:t xml:space="preserve"> </w:t>
      </w:r>
    </w:p>
    <w:p w14:paraId="4DB9C1CD" w14:textId="77777777" w:rsidR="004F5B99" w:rsidRPr="009F5961" w:rsidRDefault="004F5B99" w:rsidP="004F5B99">
      <w:pPr>
        <w:rPr>
          <w:rFonts w:ascii="Times New Roman" w:hAnsi="Times New Roman"/>
          <w:b/>
        </w:rPr>
      </w:pPr>
    </w:p>
    <w:p w14:paraId="6A4CB527" w14:textId="77777777" w:rsidR="004F5B99" w:rsidRPr="00524ECB" w:rsidRDefault="004F5B99" w:rsidP="004F5B99">
      <w:pPr>
        <w:pStyle w:val="Styl"/>
        <w:jc w:val="both"/>
        <w:rPr>
          <w:rFonts w:ascii="Times New Roman" w:hAnsi="Times New Roman" w:cs="Times New Roman"/>
          <w:sz w:val="22"/>
          <w:szCs w:val="22"/>
        </w:rPr>
        <w:sectPr w:rsidR="004F5B99" w:rsidRPr="00524ECB" w:rsidSect="005C189A">
          <w:pgSz w:w="11907" w:h="16840"/>
          <w:pgMar w:top="792" w:right="925" w:bottom="360" w:left="1339" w:header="708" w:footer="708" w:gutter="0"/>
          <w:cols w:space="708"/>
          <w:noEndnote/>
        </w:sectPr>
      </w:pPr>
    </w:p>
    <w:p w14:paraId="1BCE97A6" w14:textId="77777777" w:rsidR="004F5B99" w:rsidRPr="00524ECB" w:rsidRDefault="004F5B99" w:rsidP="004F5B99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hd w:val="clear" w:color="auto" w:fill="FEFFFF"/>
        </w:rPr>
        <w:lastRenderedPageBreak/>
        <w:t>Uzasadnienie</w:t>
      </w:r>
    </w:p>
    <w:p w14:paraId="5F9C8628" w14:textId="0DC61CCA" w:rsidR="004F5B99" w:rsidRPr="00524ECB" w:rsidRDefault="004F5B99" w:rsidP="004F5B9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Zgodnie  z  art.  15 ust. 2a - 2da  ustawy z dnia 24 kwietnia  2003 r. o działalności  pożytku  publicznego i  o  wolontariacie  (t.j. Dz. U. z  </w:t>
      </w:r>
      <w:r>
        <w:rPr>
          <w:rFonts w:ascii="Times New Roman" w:hAnsi="Times New Roman" w:cs="Times New Roman"/>
          <w:color w:val="000000"/>
          <w:shd w:val="clear" w:color="auto" w:fill="FEFFFF"/>
        </w:rPr>
        <w:t>202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r. poz. </w:t>
      </w:r>
      <w:r>
        <w:rPr>
          <w:rFonts w:ascii="Times New Roman" w:hAnsi="Times New Roman" w:cs="Times New Roman"/>
          <w:color w:val="000000"/>
          <w:shd w:val="clear" w:color="auto" w:fill="FEFFFF"/>
        </w:rPr>
        <w:t>1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327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>)  oraz rozdziału  5 pt.  „Tryb powoływania i zasady działania komisji konkursowej” §</w:t>
      </w:r>
      <w:r>
        <w:rPr>
          <w:rFonts w:ascii="Times New Roman" w:hAnsi="Times New Roman" w:cs="Times New Roman"/>
          <w:color w:val="000000"/>
          <w:shd w:val="clear" w:color="auto" w:fill="FEFFFF"/>
        </w:rPr>
        <w:t xml:space="preserve"> 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>6 ust. 1, 2 "Programu Współpracy Gminy Koniusza z organizacjami pozarządowymi i innymi podmiotami prowadzącymi działalność pożytku publicznego na 20</w:t>
      </w:r>
      <w:r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3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rok" przyjętego Uchwałą Nr </w:t>
      </w:r>
      <w:r>
        <w:rPr>
          <w:rFonts w:ascii="Times New Roman" w:hAnsi="Times New Roman" w:cs="Times New Roman"/>
          <w:color w:val="000000"/>
          <w:shd w:val="clear" w:color="auto" w:fill="FEFFFF"/>
        </w:rPr>
        <w:t>X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L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>/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326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>/20</w:t>
      </w:r>
      <w:r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Rady Gminy Koniusza z dnia </w:t>
      </w:r>
      <w:r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 xml:space="preserve">9 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>listopada 20</w:t>
      </w:r>
      <w:r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="00B11258"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r. Wójt Gminy powołuje w drodze Zarządzenia Komisję Konkursową, w skład której wchodzą przedstawiciele organu wykonawczego oraz  osoby  wskazane  przez  organizacje  pozarządowe  lub podmioty wymienione w art. 3 ust. 3 ustawy o działalności pożytku publicznego i o wolontariacie, z wyłączeniem osób wskazanych przez organizacje pozarządowe lub podmioty wymienione w art. 3 ust. 3, biorące udział w konkursie. Komisja konkursowa może działać bez udziału osób wskazanych przez organizacje pozarządowe lub podmioty wymienione w art. 3 ust. 3, między  innymi  jeżeli  żadna  organizacja  nie  wskaże  osób  do  składu  komisji  konkursowej. </w:t>
      </w:r>
    </w:p>
    <w:p w14:paraId="12D397FB" w14:textId="7A927C76" w:rsidR="004F5B99" w:rsidRPr="00524ECB" w:rsidRDefault="004F5B99" w:rsidP="004F5B99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EFFFF"/>
        </w:rPr>
      </w:pP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W związku z powyższym w skład Komisji Konkursowej powołanej w celu zaopiniowania ofert na realizację zadań publicznych Gminy Koniusza w ramach upowszechniania kultury fizycznej i sportu oraz w zakresie kultury, sztuki, ochrony dóbr kultury i dziedzictwa narodowego, a także podtrzymywania i upowszechniania tradycji  narodowej,  pielęgnowania  polskości  oraz  rozwoju  świadomości  narodowej,  obywatelskiej 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br/>
        <w:t>i kulturowej w roku 20</w:t>
      </w:r>
      <w:r>
        <w:rPr>
          <w:rFonts w:ascii="Times New Roman" w:hAnsi="Times New Roman" w:cs="Times New Roman"/>
          <w:color w:val="000000"/>
          <w:shd w:val="clear" w:color="auto" w:fill="FEFFFF"/>
        </w:rPr>
        <w:t>2</w:t>
      </w:r>
      <w:r w:rsidR="002C2888">
        <w:rPr>
          <w:rFonts w:ascii="Times New Roman" w:hAnsi="Times New Roman" w:cs="Times New Roman"/>
          <w:color w:val="000000"/>
          <w:shd w:val="clear" w:color="auto" w:fill="FEFFFF"/>
        </w:rPr>
        <w:t>3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powołano następujące osoby: </w:t>
      </w:r>
    </w:p>
    <w:p w14:paraId="5A7A3DCA" w14:textId="77777777" w:rsidR="004F5B99" w:rsidRPr="00524ECB" w:rsidRDefault="004F5B99" w:rsidP="004F5B99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EFFFF"/>
        </w:rPr>
      </w:pPr>
      <w:r>
        <w:rPr>
          <w:rFonts w:ascii="Times New Roman" w:hAnsi="Times New Roman" w:cs="Times New Roman"/>
          <w:color w:val="000000"/>
          <w:shd w:val="clear" w:color="auto" w:fill="FEFFFF"/>
        </w:rPr>
        <w:t>Agnieszka Sokół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 - przedstawiciel Wójta Gminy Koniusza </w:t>
      </w:r>
    </w:p>
    <w:p w14:paraId="1EA164C6" w14:textId="77777777" w:rsidR="004F5B99" w:rsidRPr="00524ECB" w:rsidRDefault="004F5B99" w:rsidP="004F5B99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EFFFF"/>
        </w:rPr>
      </w:pPr>
      <w:r>
        <w:rPr>
          <w:rFonts w:ascii="Times New Roman" w:hAnsi="Times New Roman" w:cs="Times New Roman"/>
          <w:color w:val="000000"/>
          <w:shd w:val="clear" w:color="auto" w:fill="FEFFFF"/>
        </w:rPr>
        <w:t xml:space="preserve">Michał Bochenek  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- przedstawiciel Wójta Gminy Koniusza </w:t>
      </w:r>
    </w:p>
    <w:p w14:paraId="30A3B31B" w14:textId="77777777" w:rsidR="004F5B99" w:rsidRPr="00524ECB" w:rsidRDefault="004F5B99" w:rsidP="004F5B99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EFFFF"/>
        </w:rPr>
      </w:pPr>
      <w:r>
        <w:rPr>
          <w:rFonts w:ascii="Times New Roman" w:hAnsi="Times New Roman" w:cs="Times New Roman"/>
          <w:color w:val="000000"/>
          <w:shd w:val="clear" w:color="auto" w:fill="FEFFFF"/>
        </w:rPr>
        <w:t xml:space="preserve">Anna Maciejak </w:t>
      </w:r>
      <w:r w:rsidRPr="00524ECB">
        <w:rPr>
          <w:rFonts w:ascii="Times New Roman" w:hAnsi="Times New Roman" w:cs="Times New Roman"/>
          <w:color w:val="000000"/>
          <w:shd w:val="clear" w:color="auto" w:fill="FEFFFF"/>
        </w:rPr>
        <w:t xml:space="preserve">- przedstawiciel Wójta Gminy Koniusza </w:t>
      </w:r>
    </w:p>
    <w:p w14:paraId="131AEEF9" w14:textId="77777777" w:rsidR="004F5B99" w:rsidRPr="00524ECB" w:rsidRDefault="004F5B99" w:rsidP="004F5B99">
      <w:pPr>
        <w:pStyle w:val="Styl"/>
        <w:spacing w:line="36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sectPr w:rsidR="004F5B99" w:rsidRPr="00524ECB">
          <w:pgSz w:w="11907" w:h="16840"/>
          <w:pgMar w:top="1027" w:right="906" w:bottom="360" w:left="1353" w:header="708" w:footer="708" w:gutter="0"/>
          <w:cols w:space="708"/>
          <w:noEndnote/>
        </w:sectPr>
      </w:pPr>
    </w:p>
    <w:p w14:paraId="0B4E89F9" w14:textId="77777777" w:rsidR="004F5B99" w:rsidRPr="00524ECB" w:rsidRDefault="004F5B99" w:rsidP="004F5B99">
      <w:pPr>
        <w:pStyle w:val="Styl"/>
        <w:spacing w:line="36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5F0FBBD2" w14:textId="77777777" w:rsidR="004F5B99" w:rsidRPr="00524ECB" w:rsidRDefault="004F5B99" w:rsidP="004F5B99">
      <w:pPr>
        <w:pStyle w:val="Styl"/>
        <w:rPr>
          <w:rFonts w:ascii="Times New Roman" w:hAnsi="Times New Roman" w:cs="Times New Roman"/>
        </w:rPr>
        <w:sectPr w:rsidR="004F5B99" w:rsidRPr="00524ECB">
          <w:type w:val="continuous"/>
          <w:pgSz w:w="11907" w:h="16840"/>
          <w:pgMar w:top="1027" w:right="906" w:bottom="360" w:left="1353" w:header="708" w:footer="708" w:gutter="0"/>
          <w:cols w:space="708"/>
          <w:noEndnote/>
        </w:sectPr>
      </w:pPr>
    </w:p>
    <w:p w14:paraId="79A54120" w14:textId="77777777" w:rsidR="004F5B99" w:rsidRPr="00524ECB" w:rsidRDefault="004F5B99" w:rsidP="004F5B99">
      <w:pPr>
        <w:pStyle w:val="Styl"/>
        <w:rPr>
          <w:rFonts w:ascii="Times New Roman" w:hAnsi="Times New Roman" w:cs="Times New Roman"/>
        </w:rPr>
      </w:pPr>
    </w:p>
    <w:p w14:paraId="53C060A9" w14:textId="77777777" w:rsidR="004F5B99" w:rsidRDefault="004F5B99" w:rsidP="004F5B99">
      <w:pPr>
        <w:pStyle w:val="Styl"/>
        <w:rPr>
          <w:sz w:val="21"/>
          <w:szCs w:val="21"/>
        </w:rPr>
        <w:sectPr w:rsidR="004F5B99">
          <w:type w:val="continuous"/>
          <w:pgSz w:w="11907" w:h="16840"/>
          <w:pgMar w:top="1027" w:right="906" w:bottom="360" w:left="1353" w:header="708" w:footer="708" w:gutter="0"/>
          <w:cols w:num="2" w:space="708" w:equalWidth="0">
            <w:col w:w="7632" w:space="211"/>
            <w:col w:w="1804"/>
          </w:cols>
          <w:noEndnote/>
        </w:sectPr>
      </w:pPr>
    </w:p>
    <w:p w14:paraId="16490CF0" w14:textId="0C8556A9" w:rsidR="004F5B99" w:rsidRPr="001521FA" w:rsidRDefault="004F5B99" w:rsidP="004F5B99">
      <w:pPr>
        <w:pStyle w:val="Styl"/>
        <w:shd w:val="clear" w:color="auto" w:fill="FEFFFF"/>
        <w:ind w:left="4713" w:right="9"/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lastRenderedPageBreak/>
        <w:t xml:space="preserve">Załącznik Nr 1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do Zarządzenia Nr </w:t>
      </w:r>
      <w:r w:rsidR="002C2888">
        <w:rPr>
          <w:rFonts w:ascii="Times New Roman" w:hAnsi="Times New Roman" w:cs="Times New Roman"/>
          <w:sz w:val="22"/>
          <w:szCs w:val="22"/>
          <w:shd w:val="clear" w:color="auto" w:fill="FEFFFF"/>
        </w:rPr>
        <w:t>19</w:t>
      </w:r>
      <w:r w:rsidRPr="001521FA">
        <w:rPr>
          <w:rFonts w:ascii="Times New Roman" w:hAnsi="Times New Roman" w:cs="Times New Roman"/>
          <w:sz w:val="22"/>
          <w:szCs w:val="22"/>
          <w:shd w:val="clear" w:color="auto" w:fill="FEFFFF"/>
        </w:rPr>
        <w:t>/202</w:t>
      </w:r>
      <w:r w:rsidR="002C2888">
        <w:rPr>
          <w:rFonts w:ascii="Times New Roman" w:hAnsi="Times New Roman" w:cs="Times New Roman"/>
          <w:sz w:val="22"/>
          <w:szCs w:val="22"/>
          <w:shd w:val="clear" w:color="auto" w:fill="FEFFFF"/>
        </w:rPr>
        <w:t>3</w:t>
      </w:r>
      <w:r w:rsidRPr="001521FA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Wójta Gminy Koniusza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z dnia </w:t>
      </w:r>
      <w:r w:rsidR="002C2888">
        <w:rPr>
          <w:rFonts w:ascii="Times New Roman" w:hAnsi="Times New Roman" w:cs="Times New Roman"/>
          <w:sz w:val="22"/>
          <w:szCs w:val="22"/>
          <w:shd w:val="clear" w:color="auto" w:fill="FEFFFF"/>
        </w:rPr>
        <w:t>21</w:t>
      </w:r>
      <w:r w:rsidRPr="001521FA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</w:t>
      </w:r>
      <w:r w:rsidR="002C2888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marca </w:t>
      </w:r>
      <w:r w:rsidRPr="001521FA">
        <w:rPr>
          <w:rFonts w:ascii="Times New Roman" w:hAnsi="Times New Roman" w:cs="Times New Roman"/>
          <w:sz w:val="22"/>
          <w:szCs w:val="22"/>
          <w:shd w:val="clear" w:color="auto" w:fill="FEFFFF"/>
        </w:rPr>
        <w:t>202</w:t>
      </w:r>
      <w:r w:rsidR="002C2888">
        <w:rPr>
          <w:rFonts w:ascii="Times New Roman" w:hAnsi="Times New Roman" w:cs="Times New Roman"/>
          <w:sz w:val="22"/>
          <w:szCs w:val="22"/>
          <w:shd w:val="clear" w:color="auto" w:fill="FEFFFF"/>
        </w:rPr>
        <w:t>3</w:t>
      </w:r>
      <w:r w:rsidRPr="001521FA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r. </w:t>
      </w:r>
    </w:p>
    <w:p w14:paraId="0B8208FD" w14:textId="77777777" w:rsidR="004F5B99" w:rsidRPr="00C54573" w:rsidRDefault="004F5B99" w:rsidP="004F5B99">
      <w:pPr>
        <w:pStyle w:val="Styl"/>
        <w:shd w:val="clear" w:color="auto" w:fill="FEFFFF"/>
        <w:ind w:left="4713" w:right="9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169F956C" w14:textId="77777777" w:rsidR="004F5B99" w:rsidRPr="00C54573" w:rsidRDefault="004F5B99" w:rsidP="004F5B99">
      <w:pPr>
        <w:pStyle w:val="Styl"/>
        <w:shd w:val="clear" w:color="auto" w:fill="FEFFFF"/>
        <w:ind w:left="4713" w:right="9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03341CF7" w14:textId="77777777" w:rsidR="004F5B99" w:rsidRPr="00C54573" w:rsidRDefault="004F5B99" w:rsidP="004F5B99">
      <w:pPr>
        <w:pStyle w:val="Styl"/>
        <w:shd w:val="clear" w:color="auto" w:fill="FEFFFF"/>
        <w:ind w:left="4713" w:right="9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0147E336" w14:textId="77777777" w:rsidR="004F5B99" w:rsidRPr="00C54573" w:rsidRDefault="004F5B99" w:rsidP="004F5B99">
      <w:pPr>
        <w:pStyle w:val="Styl"/>
        <w:jc w:val="center"/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REGULAMIN KOMISJI KONKURSOWEJ</w:t>
      </w:r>
    </w:p>
    <w:p w14:paraId="3DE439EE" w14:textId="77777777" w:rsidR="004F5B99" w:rsidRPr="00C54573" w:rsidRDefault="004F5B99" w:rsidP="004F5B99">
      <w:pPr>
        <w:pStyle w:val="Styl"/>
        <w:jc w:val="center"/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DO OCENY OFERT W KONKURSIE NA REALIZACJĘ ZADAŃ PUBLICZNYCH</w:t>
      </w:r>
    </w:p>
    <w:p w14:paraId="778F297B" w14:textId="77777777" w:rsidR="004F5B99" w:rsidRPr="00C54573" w:rsidRDefault="004F5B99" w:rsidP="004F5B99">
      <w:pPr>
        <w:pStyle w:val="Styl"/>
        <w:shd w:val="clear" w:color="auto" w:fill="FEFFFF"/>
        <w:spacing w:before="244"/>
        <w:ind w:left="4713" w:right="5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§1 </w:t>
      </w:r>
    </w:p>
    <w:p w14:paraId="4A375276" w14:textId="3BC92ED7" w:rsidR="004F5B99" w:rsidRPr="00C54573" w:rsidRDefault="004F5B99" w:rsidP="004F5B99">
      <w:pPr>
        <w:pStyle w:val="Styl"/>
        <w:numPr>
          <w:ilvl w:val="0"/>
          <w:numId w:val="1"/>
        </w:numPr>
        <w:shd w:val="clear" w:color="auto" w:fill="FEFFFF"/>
        <w:spacing w:before="264"/>
        <w:ind w:left="715" w:hanging="35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Komisja Konkursowa do oceny ofert złożonych w konkursach ofert na realizację zadań publicznych, w ramach upowszechniania kultury fizycznej i sportu oraz w zakresie kultury, sztuki, ochrony dóbr kultury i dziedzictwa narodowego, a także podtrzymywania i upowszechniania tradycji narodowej, pielęgnowania polskości oraz rozwoju świadomości narodowej, obywatelskiej i kulturowej w roku 20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3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działa na podstawie art. 15 ust. 2a ustawy z dnia 24 kwietnia 2003 r. o działalności pożytku publicznego i o wolontariacie (tj. Dz. U. z 20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r. poz.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1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327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) oraz na podstawie "Programu Współpracy Gminy Koniusza z organizacjami pozarządowymi i innymi podmiotami prowadzącymi działalność pożytku publicznego na 20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3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rok" stanowiącego załącznik do Uchwały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Nr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X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L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/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326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/202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Rady Gminy Koniusza z dnia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9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listopada 20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r. </w:t>
      </w:r>
    </w:p>
    <w:p w14:paraId="47635F98" w14:textId="6772CB43" w:rsidR="004F5B99" w:rsidRPr="00C54573" w:rsidRDefault="004F5B99" w:rsidP="004F5B99">
      <w:pPr>
        <w:pStyle w:val="Styl"/>
        <w:numPr>
          <w:ilvl w:val="0"/>
          <w:numId w:val="2"/>
        </w:numPr>
        <w:shd w:val="clear" w:color="auto" w:fill="FEFFFF"/>
        <w:ind w:left="715" w:hanging="35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Komisja działa w zakresie rozpatrzenia i wyboru ofert zgłoszonych do otwartych konkursów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ofert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na realizację zadań publicznych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w ramach upowszechniania kultury fizycznej i sportu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>oraz w zakresie kultury, sztuki, ochrony dóbr kultury i dziedzictwa narodowego, a także podtrzymywania i upowszechniania tradycji narodowej, pielęgnowania polskości oraz rozwoju świadomości narodow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ej, obywatelskiej i kulturowej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w roku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202</w:t>
      </w:r>
      <w:r w:rsidR="002C2888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.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</w:t>
      </w:r>
    </w:p>
    <w:p w14:paraId="4A57252E" w14:textId="77777777" w:rsidR="004F5B99" w:rsidRPr="00C54573" w:rsidRDefault="004F5B99" w:rsidP="004F5B99">
      <w:pPr>
        <w:pStyle w:val="Styl"/>
        <w:numPr>
          <w:ilvl w:val="0"/>
          <w:numId w:val="2"/>
        </w:numPr>
        <w:shd w:val="clear" w:color="auto" w:fill="FEFFFF"/>
        <w:ind w:left="715" w:right="4" w:hanging="35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W skład Komisji wchodzą pracownicy Urzędu Gminy Koniusza - przedstawiciele Wójta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Gminy Koniusza. </w:t>
      </w:r>
    </w:p>
    <w:p w14:paraId="0C3A432F" w14:textId="77777777" w:rsidR="004F5B99" w:rsidRPr="00C54573" w:rsidRDefault="004F5B99" w:rsidP="004F5B99">
      <w:pPr>
        <w:pStyle w:val="Styl"/>
        <w:numPr>
          <w:ilvl w:val="0"/>
          <w:numId w:val="2"/>
        </w:numPr>
        <w:shd w:val="clear" w:color="auto" w:fill="FEFFFF"/>
        <w:ind w:left="715" w:hanging="35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Członkowie Komisji Konkursowej przed rozpoczęciem działalności komisji składają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oświadczenia, że nie są członkami organizacji, która złożyła ofertę konkursową, zgodnie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z wzorem stanowiącym załącznik Nr 1 do niniejszego Regulaminu. </w:t>
      </w:r>
    </w:p>
    <w:p w14:paraId="32302403" w14:textId="77777777" w:rsidR="004F5B99" w:rsidRPr="00C54573" w:rsidRDefault="004F5B99" w:rsidP="004F5B99">
      <w:pPr>
        <w:pStyle w:val="Styl"/>
        <w:shd w:val="clear" w:color="auto" w:fill="FEFFFF"/>
        <w:spacing w:before="254"/>
        <w:ind w:left="4718" w:right="5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§2 </w:t>
      </w:r>
    </w:p>
    <w:p w14:paraId="7BE25AEE" w14:textId="77777777" w:rsidR="004F5B99" w:rsidRPr="00C54573" w:rsidRDefault="004F5B99" w:rsidP="004F5B99">
      <w:pPr>
        <w:pStyle w:val="Styl"/>
        <w:numPr>
          <w:ilvl w:val="0"/>
          <w:numId w:val="7"/>
        </w:numPr>
        <w:shd w:val="clear" w:color="auto" w:fill="FEFFFF"/>
        <w:spacing w:before="254"/>
        <w:ind w:right="5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Komisja   rozpatruje   złożone   oferty,  ocenia  je   pod   względem  merytoryczno  -  ekonomicznym </w:t>
      </w:r>
    </w:p>
    <w:p w14:paraId="35C7667B" w14:textId="77777777" w:rsidR="004F5B99" w:rsidRPr="00C54573" w:rsidRDefault="004F5B99" w:rsidP="004F5B99">
      <w:pPr>
        <w:pStyle w:val="Styl"/>
        <w:shd w:val="clear" w:color="auto" w:fill="FEFFFF"/>
        <w:tabs>
          <w:tab w:val="left" w:pos="705"/>
          <w:tab w:val="left" w:pos="1564"/>
          <w:tab w:val="left" w:pos="2918"/>
          <w:tab w:val="left" w:pos="4123"/>
          <w:tab w:val="left" w:pos="5188"/>
          <w:tab w:val="left" w:pos="6432"/>
          <w:tab w:val="left" w:pos="7152"/>
          <w:tab w:val="left" w:pos="8611"/>
        </w:tabs>
        <w:ind w:left="705" w:right="5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oraz dokonuje wyboru oferty, kierując się kryteriami zawartymi w ogłoszeniu o otwartym konkursie ofert. </w:t>
      </w:r>
    </w:p>
    <w:p w14:paraId="3DB346A3" w14:textId="77777777" w:rsidR="004F5B99" w:rsidRPr="00C54573" w:rsidRDefault="004F5B99" w:rsidP="004F5B99">
      <w:pPr>
        <w:pStyle w:val="Styl"/>
        <w:numPr>
          <w:ilvl w:val="0"/>
          <w:numId w:val="7"/>
        </w:numPr>
        <w:shd w:val="clear" w:color="auto" w:fill="FEFFFF"/>
        <w:ind w:right="5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Wzór  karty  oceny  merytorycznej  oferty  stanowi  załącznik  Nr  2  do  Regulaminu. </w:t>
      </w:r>
    </w:p>
    <w:p w14:paraId="21A9BFC5" w14:textId="77777777" w:rsidR="004F5B99" w:rsidRPr="00C54573" w:rsidRDefault="004F5B99" w:rsidP="004F5B99">
      <w:pPr>
        <w:pStyle w:val="Styl"/>
        <w:shd w:val="clear" w:color="auto" w:fill="FEFFFF"/>
        <w:spacing w:before="259"/>
        <w:ind w:left="4722" w:right="5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§3 </w:t>
      </w:r>
    </w:p>
    <w:p w14:paraId="082EB945" w14:textId="77777777" w:rsidR="004F5B99" w:rsidRPr="00C54573" w:rsidRDefault="004F5B99" w:rsidP="004F5B99">
      <w:pPr>
        <w:pStyle w:val="Styl"/>
        <w:numPr>
          <w:ilvl w:val="0"/>
          <w:numId w:val="3"/>
        </w:numPr>
        <w:shd w:val="clear" w:color="auto" w:fill="FEFFFF"/>
        <w:spacing w:before="249"/>
        <w:ind w:left="714" w:right="14" w:hanging="26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Z pracy Komisji sporządzany jest protokół zawierający: </w:t>
      </w:r>
    </w:p>
    <w:p w14:paraId="0386313C" w14:textId="77777777" w:rsidR="004F5B99" w:rsidRPr="00C54573" w:rsidRDefault="004F5B99" w:rsidP="004F5B99">
      <w:pPr>
        <w:pStyle w:val="Styl"/>
        <w:numPr>
          <w:ilvl w:val="1"/>
          <w:numId w:val="7"/>
        </w:numPr>
        <w:shd w:val="clear" w:color="auto" w:fill="FEFFFF"/>
        <w:tabs>
          <w:tab w:val="left" w:pos="700"/>
          <w:tab w:val="left" w:pos="1392"/>
        </w:tabs>
        <w:ind w:right="5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informację o pozytywnym rozpatrzeniu oferty wraz z uwzględnieniem wysokości </w:t>
      </w:r>
    </w:p>
    <w:p w14:paraId="4E1B81DE" w14:textId="77777777" w:rsidR="004F5B99" w:rsidRPr="00C54573" w:rsidRDefault="004F5B99" w:rsidP="004F5B99">
      <w:pPr>
        <w:pStyle w:val="Styl"/>
        <w:shd w:val="clear" w:color="auto" w:fill="FEFFFF"/>
        <w:ind w:left="720" w:right="5" w:firstLine="72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proponowanego dofinansowania lub </w:t>
      </w:r>
    </w:p>
    <w:p w14:paraId="10520EE6" w14:textId="77777777" w:rsidR="004F5B99" w:rsidRPr="00C54573" w:rsidRDefault="004F5B99" w:rsidP="004F5B99">
      <w:pPr>
        <w:pStyle w:val="Styl"/>
        <w:numPr>
          <w:ilvl w:val="1"/>
          <w:numId w:val="7"/>
        </w:numPr>
        <w:shd w:val="clear" w:color="auto" w:fill="FEFFFF"/>
        <w:tabs>
          <w:tab w:val="left" w:pos="696"/>
          <w:tab w:val="left" w:pos="1396"/>
        </w:tabs>
        <w:ind w:right="5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informację o negatywnym rozpatrzeniu oferty wraz z uzasadnieniem. </w:t>
      </w:r>
    </w:p>
    <w:p w14:paraId="37123A96" w14:textId="77777777" w:rsidR="004F5B99" w:rsidRPr="00C54573" w:rsidRDefault="004F5B99" w:rsidP="004F5B99">
      <w:pPr>
        <w:pStyle w:val="Styl"/>
        <w:numPr>
          <w:ilvl w:val="0"/>
          <w:numId w:val="4"/>
        </w:numPr>
        <w:shd w:val="clear" w:color="auto" w:fill="FEFFFF"/>
        <w:ind w:left="714" w:right="14" w:hanging="26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Posiedzenie Komisji jest protokołowane przez Sekretarza Komisji. </w:t>
      </w:r>
    </w:p>
    <w:p w14:paraId="515E6CB3" w14:textId="77777777" w:rsidR="004F5B99" w:rsidRPr="00C54573" w:rsidRDefault="004F5B99" w:rsidP="004F5B99">
      <w:pPr>
        <w:pStyle w:val="Styl"/>
        <w:numPr>
          <w:ilvl w:val="0"/>
          <w:numId w:val="5"/>
        </w:numPr>
        <w:shd w:val="clear" w:color="auto" w:fill="FEFFFF"/>
        <w:ind w:left="714" w:right="14" w:hanging="26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Protokół podpisują wszyscy członkowie Komisji, biorący udział w posiedzeniu konkursowym. </w:t>
      </w:r>
    </w:p>
    <w:p w14:paraId="2E7CF18F" w14:textId="77777777" w:rsidR="004F5B99" w:rsidRPr="00C54573" w:rsidRDefault="004F5B99" w:rsidP="004F5B99">
      <w:pPr>
        <w:pStyle w:val="Styl"/>
        <w:shd w:val="clear" w:color="auto" w:fill="FEFFFF"/>
        <w:spacing w:before="259"/>
        <w:ind w:left="4722" w:right="5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§4 </w:t>
      </w:r>
    </w:p>
    <w:p w14:paraId="0A4BCF52" w14:textId="77777777" w:rsidR="004F5B99" w:rsidRPr="00C54573" w:rsidRDefault="004F5B99" w:rsidP="004F5B99">
      <w:pPr>
        <w:pStyle w:val="Styl"/>
        <w:shd w:val="clear" w:color="auto" w:fill="FEFFFF"/>
        <w:spacing w:before="259"/>
        <w:ind w:right="2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Wójt  Gminy  Koniusza  podejmuje  ostateczną  decyzję  o  dofinansowaniu  realizacji  zadań  publicznych.</w:t>
      </w:r>
    </w:p>
    <w:p w14:paraId="195D4480" w14:textId="77777777" w:rsidR="004F5B99" w:rsidRPr="00C54573" w:rsidRDefault="004F5B99" w:rsidP="004F5B99">
      <w:pPr>
        <w:pStyle w:val="Styl"/>
        <w:spacing w:before="576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2A198F75" w14:textId="77777777" w:rsidR="004F5B99" w:rsidRPr="00EC01DD" w:rsidRDefault="004F5B99" w:rsidP="004F5B99">
      <w:pPr>
        <w:pStyle w:val="Styl"/>
        <w:ind w:left="5664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i/>
        </w:rPr>
        <w:t xml:space="preserve">     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EC01DD">
        <w:rPr>
          <w:rFonts w:ascii="Times New Roman" w:hAnsi="Times New Roman" w:cs="Times New Roman"/>
          <w:b/>
          <w:sz w:val="22"/>
          <w:szCs w:val="22"/>
        </w:rPr>
        <w:t>Z up. Wójta</w:t>
      </w:r>
    </w:p>
    <w:p w14:paraId="31A154BF" w14:textId="77777777" w:rsidR="004F5B99" w:rsidRPr="00EC01DD" w:rsidRDefault="004F5B99" w:rsidP="004F5B99">
      <w:pPr>
        <w:pStyle w:val="Styl"/>
        <w:ind w:left="566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EC01DD">
        <w:rPr>
          <w:rFonts w:ascii="Times New Roman" w:hAnsi="Times New Roman" w:cs="Times New Roman"/>
          <w:b/>
          <w:sz w:val="22"/>
          <w:szCs w:val="22"/>
        </w:rPr>
        <w:t>Zastępca Wójta</w:t>
      </w:r>
    </w:p>
    <w:p w14:paraId="153CE3AE" w14:textId="77777777" w:rsidR="004F5B99" w:rsidRDefault="004F5B99" w:rsidP="004F5B99">
      <w:pPr>
        <w:pStyle w:val="Styl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F737D7" w14:textId="77777777" w:rsidR="004F5B99" w:rsidRPr="00EC01DD" w:rsidRDefault="004F5B99" w:rsidP="004F5B99">
      <w:pPr>
        <w:pStyle w:val="Styl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EC01DD">
        <w:rPr>
          <w:rFonts w:ascii="Times New Roman" w:hAnsi="Times New Roman" w:cs="Times New Roman"/>
          <w:b/>
          <w:sz w:val="22"/>
          <w:szCs w:val="22"/>
        </w:rPr>
        <w:t>gr inż. Hubert Wawrzeń</w:t>
      </w:r>
    </w:p>
    <w:p w14:paraId="362624B3" w14:textId="77777777" w:rsidR="004F5B99" w:rsidRPr="009F5961" w:rsidRDefault="004F5B99" w:rsidP="004F5B99">
      <w:pPr>
        <w:rPr>
          <w:rFonts w:ascii="Times New Roman" w:hAnsi="Times New Roman"/>
          <w:b/>
        </w:rPr>
      </w:pPr>
    </w:p>
    <w:p w14:paraId="705AA896" w14:textId="77777777" w:rsidR="004F5B99" w:rsidRDefault="004F5B99" w:rsidP="004F5B99">
      <w:pPr>
        <w:pStyle w:val="Styl"/>
        <w:ind w:left="7795"/>
        <w:rPr>
          <w:sz w:val="22"/>
          <w:szCs w:val="22"/>
        </w:rPr>
      </w:pPr>
    </w:p>
    <w:p w14:paraId="61028038" w14:textId="77777777" w:rsidR="004F5B99" w:rsidRDefault="004F5B99" w:rsidP="004F5B99">
      <w:pPr>
        <w:pStyle w:val="Styl"/>
        <w:shd w:val="clear" w:color="auto" w:fill="FEFFFF"/>
        <w:tabs>
          <w:tab w:val="left" w:pos="7204"/>
          <w:tab w:val="left" w:pos="8222"/>
        </w:tabs>
        <w:spacing w:before="86"/>
        <w:ind w:right="5"/>
        <w:rPr>
          <w:rFonts w:ascii="Arial" w:hAnsi="Arial" w:cs="Arial"/>
          <w:color w:val="E2E3E3"/>
          <w:w w:val="184"/>
          <w:sz w:val="5"/>
          <w:szCs w:val="5"/>
          <w:shd w:val="clear" w:color="auto" w:fill="FEFFFF"/>
        </w:rPr>
      </w:pPr>
      <w:r>
        <w:rPr>
          <w:rFonts w:ascii="Arial" w:hAnsi="Arial" w:cs="Arial"/>
          <w:sz w:val="5"/>
          <w:szCs w:val="5"/>
        </w:rPr>
        <w:tab/>
      </w:r>
      <w:r>
        <w:rPr>
          <w:rFonts w:ascii="Arial" w:hAnsi="Arial" w:cs="Arial"/>
          <w:color w:val="E2E3E3"/>
          <w:w w:val="184"/>
          <w:sz w:val="5"/>
          <w:szCs w:val="5"/>
          <w:shd w:val="clear" w:color="auto" w:fill="FEFFFF"/>
        </w:rPr>
        <w:t xml:space="preserve">ł </w:t>
      </w:r>
      <w:r>
        <w:rPr>
          <w:rFonts w:ascii="Arial" w:hAnsi="Arial" w:cs="Arial"/>
          <w:color w:val="CBCCCC"/>
          <w:w w:val="184"/>
          <w:sz w:val="5"/>
          <w:szCs w:val="5"/>
          <w:shd w:val="clear" w:color="auto" w:fill="FEFFFF"/>
        </w:rPr>
        <w:t xml:space="preserve">• </w:t>
      </w:r>
      <w:r>
        <w:rPr>
          <w:rFonts w:ascii="Arial" w:hAnsi="Arial" w:cs="Arial"/>
          <w:color w:val="E2E3E3"/>
          <w:w w:val="184"/>
          <w:sz w:val="5"/>
          <w:szCs w:val="5"/>
          <w:shd w:val="clear" w:color="auto" w:fill="FEFFFF"/>
        </w:rPr>
        <w:t xml:space="preserve">•• </w:t>
      </w:r>
      <w:r>
        <w:rPr>
          <w:rFonts w:ascii="Arial" w:hAnsi="Arial" w:cs="Arial"/>
          <w:color w:val="E2E3E3"/>
          <w:w w:val="184"/>
          <w:sz w:val="5"/>
          <w:szCs w:val="5"/>
          <w:shd w:val="clear" w:color="auto" w:fill="FEFFFF"/>
        </w:rPr>
        <w:tab/>
      </w:r>
      <w:r>
        <w:rPr>
          <w:rFonts w:ascii="Arial" w:hAnsi="Arial" w:cs="Arial"/>
          <w:color w:val="CBCCCC"/>
          <w:w w:val="184"/>
          <w:sz w:val="5"/>
          <w:szCs w:val="5"/>
          <w:shd w:val="clear" w:color="auto" w:fill="FEFFFF"/>
        </w:rPr>
        <w:t>-</w:t>
      </w:r>
      <w:r>
        <w:rPr>
          <w:rFonts w:ascii="Arial" w:hAnsi="Arial" w:cs="Arial"/>
          <w:color w:val="000000"/>
          <w:w w:val="184"/>
          <w:sz w:val="5"/>
          <w:szCs w:val="5"/>
          <w:shd w:val="clear" w:color="auto" w:fill="FEFFFF"/>
        </w:rPr>
        <w:t>..</w:t>
      </w:r>
      <w:r>
        <w:rPr>
          <w:rFonts w:ascii="Arial" w:hAnsi="Arial" w:cs="Arial"/>
          <w:color w:val="CBCCCC"/>
          <w:w w:val="184"/>
          <w:sz w:val="5"/>
          <w:szCs w:val="5"/>
          <w:shd w:val="clear" w:color="auto" w:fill="FEFFFF"/>
        </w:rPr>
        <w:t>-</w:t>
      </w:r>
      <w:r>
        <w:rPr>
          <w:rFonts w:ascii="Arial" w:hAnsi="Arial" w:cs="Arial"/>
          <w:color w:val="E2E3E3"/>
          <w:w w:val="184"/>
          <w:sz w:val="5"/>
          <w:szCs w:val="5"/>
          <w:shd w:val="clear" w:color="auto" w:fill="FEFFFF"/>
        </w:rPr>
        <w:t xml:space="preserve">. </w:t>
      </w:r>
    </w:p>
    <w:p w14:paraId="37FDDCC1" w14:textId="77777777" w:rsidR="004F5B99" w:rsidRDefault="004F5B99" w:rsidP="004F5B99">
      <w:pPr>
        <w:pStyle w:val="Styl"/>
        <w:rPr>
          <w:rFonts w:ascii="Arial" w:hAnsi="Arial" w:cs="Arial"/>
          <w:sz w:val="5"/>
          <w:szCs w:val="5"/>
        </w:rPr>
        <w:sectPr w:rsidR="004F5B99">
          <w:pgSz w:w="11907" w:h="16840"/>
          <w:pgMar w:top="739" w:right="915" w:bottom="360" w:left="1344" w:header="708" w:footer="708" w:gutter="0"/>
          <w:cols w:space="708"/>
          <w:noEndnote/>
        </w:sectPr>
      </w:pPr>
    </w:p>
    <w:p w14:paraId="210AADFC" w14:textId="77777777" w:rsidR="004F5B99" w:rsidRPr="00C54573" w:rsidRDefault="004F5B99" w:rsidP="004F5B99">
      <w:pPr>
        <w:pStyle w:val="Styl"/>
        <w:shd w:val="clear" w:color="auto" w:fill="FEFFFF"/>
        <w:spacing w:line="273" w:lineRule="exact"/>
        <w:ind w:left="3235" w:right="10" w:firstLine="72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lastRenderedPageBreak/>
        <w:t xml:space="preserve">Załącznik Nr l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do Regulaminu Komisji Konkursowej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do oceny ofert w konkursie na realizację zadań publicznych </w:t>
      </w:r>
    </w:p>
    <w:p w14:paraId="31C1562B" w14:textId="77777777" w:rsidR="004F5B99" w:rsidRPr="00C54573" w:rsidRDefault="004F5B99" w:rsidP="004F5B99">
      <w:pPr>
        <w:pStyle w:val="Styl"/>
        <w:shd w:val="clear" w:color="auto" w:fill="FEFFFF"/>
        <w:spacing w:before="1084" w:line="360" w:lineRule="auto"/>
        <w:ind w:left="3238" w:right="3107"/>
        <w:jc w:val="center"/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O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ŚW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I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A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D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C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Z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EN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I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E C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Z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Ł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O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 xml:space="preserve">NKA 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br/>
        <w:t>K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O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M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I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S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JI KO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N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K</w:t>
      </w:r>
      <w:r w:rsidRPr="00C54573">
        <w:rPr>
          <w:rFonts w:ascii="Times New Roman" w:hAnsi="Times New Roman" w:cs="Times New Roman"/>
          <w:b/>
          <w:bCs/>
          <w:color w:val="424343"/>
          <w:sz w:val="22"/>
          <w:szCs w:val="22"/>
          <w:shd w:val="clear" w:color="auto" w:fill="FEFFFF"/>
        </w:rPr>
        <w:t>U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R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S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O</w:t>
      </w:r>
      <w:r w:rsidRPr="00C54573">
        <w:rPr>
          <w:rFonts w:ascii="Times New Roman" w:hAnsi="Times New Roman" w:cs="Times New Roman"/>
          <w:b/>
          <w:bCs/>
          <w:color w:val="252626"/>
          <w:sz w:val="22"/>
          <w:szCs w:val="22"/>
          <w:shd w:val="clear" w:color="auto" w:fill="FEFFFF"/>
        </w:rPr>
        <w:t>WE</w:t>
      </w:r>
      <w:r w:rsidRPr="00C54573">
        <w:rPr>
          <w:rFonts w:ascii="Times New Roman" w:hAnsi="Times New Roman" w:cs="Times New Roman"/>
          <w:b/>
          <w:bCs/>
          <w:color w:val="101212"/>
          <w:sz w:val="22"/>
          <w:szCs w:val="22"/>
          <w:shd w:val="clear" w:color="auto" w:fill="FEFFFF"/>
        </w:rPr>
        <w:t>J</w:t>
      </w:r>
    </w:p>
    <w:p w14:paraId="61137D3F" w14:textId="77777777" w:rsidR="004F5B99" w:rsidRPr="00C54573" w:rsidRDefault="004F5B99" w:rsidP="004F5B99">
      <w:pPr>
        <w:pStyle w:val="Styl"/>
        <w:shd w:val="clear" w:color="auto" w:fill="FEFFFF"/>
        <w:tabs>
          <w:tab w:val="left" w:pos="5"/>
          <w:tab w:val="left" w:leader="dot" w:pos="9561"/>
        </w:tabs>
        <w:spacing w:before="595" w:line="244" w:lineRule="exact"/>
        <w:ind w:right="1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ab/>
        <w:t xml:space="preserve">Ja niżej podpisany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ab/>
        <w:t xml:space="preserve">. </w:t>
      </w:r>
    </w:p>
    <w:p w14:paraId="43B8BA9F" w14:textId="77777777" w:rsidR="004F5B99" w:rsidRPr="00C54573" w:rsidRDefault="004F5B99" w:rsidP="004F5B99">
      <w:pPr>
        <w:pStyle w:val="Styl"/>
        <w:shd w:val="clear" w:color="auto" w:fill="FEFFFF"/>
        <w:tabs>
          <w:tab w:val="left" w:leader="dot" w:pos="9537"/>
        </w:tabs>
        <w:spacing w:before="259" w:line="240" w:lineRule="exact"/>
        <w:ind w:right="1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przedstawiciel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ab/>
        <w:t xml:space="preserve">. </w:t>
      </w:r>
    </w:p>
    <w:p w14:paraId="20DC2C59" w14:textId="77777777" w:rsidR="004F5B99" w:rsidRPr="00C54573" w:rsidRDefault="004F5B99" w:rsidP="004F5B99">
      <w:pPr>
        <w:pStyle w:val="Styl"/>
        <w:shd w:val="clear" w:color="auto" w:fill="FEFFFF"/>
        <w:spacing w:line="273" w:lineRule="exact"/>
        <w:ind w:left="4" w:right="2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oświadczam, że nie pozostaję w takim stosunku prawnym lub faktycznym z podmiotami biorącymi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udział w konkursie, który może budzić uzasadnioną wątpliwość co do mojej bezstronności podczas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oceniania ofert. </w:t>
      </w:r>
    </w:p>
    <w:p w14:paraId="399E09DB" w14:textId="77777777" w:rsidR="004F5B99" w:rsidRPr="00C54573" w:rsidRDefault="004F5B99" w:rsidP="004F5B99">
      <w:pPr>
        <w:pStyle w:val="Styl"/>
        <w:shd w:val="clear" w:color="auto" w:fill="FEFFFF"/>
        <w:spacing w:line="278" w:lineRule="exact"/>
        <w:ind w:right="1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Jednocześnie zobowiązuję się do udziału w pracy komisji konkursowej oceniającej oferty na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realizację zadania publicznego. </w:t>
      </w:r>
    </w:p>
    <w:p w14:paraId="7EECE0E2" w14:textId="77777777" w:rsidR="004F5B99" w:rsidRPr="00C54573" w:rsidRDefault="004F5B99" w:rsidP="004F5B99">
      <w:pPr>
        <w:pStyle w:val="Styl"/>
        <w:shd w:val="clear" w:color="auto" w:fill="FEFFFF"/>
        <w:tabs>
          <w:tab w:val="left" w:pos="5"/>
          <w:tab w:val="left" w:leader="dot" w:pos="3777"/>
        </w:tabs>
        <w:spacing w:before="811" w:line="235" w:lineRule="exact"/>
        <w:ind w:right="1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ab/>
        <w:t xml:space="preserve">Koniusza, dnia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ab/>
        <w:t xml:space="preserve">. </w:t>
      </w:r>
    </w:p>
    <w:p w14:paraId="607C457F" w14:textId="77777777" w:rsidR="004F5B99" w:rsidRPr="00C54573" w:rsidRDefault="004F5B99" w:rsidP="004F5B99">
      <w:pPr>
        <w:pStyle w:val="Styl"/>
        <w:shd w:val="clear" w:color="auto" w:fill="FEFFFF"/>
        <w:spacing w:before="542" w:line="249" w:lineRule="exact"/>
        <w:ind w:left="5932" w:right="19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podpis składającego oświadczenie </w:t>
      </w:r>
    </w:p>
    <w:p w14:paraId="1A82FBAC" w14:textId="77777777" w:rsidR="004F5B99" w:rsidRPr="00C54573" w:rsidRDefault="004F5B99" w:rsidP="004F5B99">
      <w:pPr>
        <w:pStyle w:val="Styl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sectPr w:rsidR="004F5B99" w:rsidRPr="00C54573">
          <w:pgSz w:w="11907" w:h="16840"/>
          <w:pgMar w:top="792" w:right="853" w:bottom="360" w:left="1411" w:header="708" w:footer="708" w:gutter="0"/>
          <w:cols w:space="708"/>
          <w:noEndnote/>
        </w:sectPr>
      </w:pPr>
    </w:p>
    <w:p w14:paraId="2DFDA37E" w14:textId="77777777" w:rsidR="004F5B99" w:rsidRPr="00C54573" w:rsidRDefault="004F5B99" w:rsidP="004F5B99">
      <w:pPr>
        <w:pStyle w:val="Styl"/>
        <w:shd w:val="clear" w:color="auto" w:fill="FEFFFF"/>
        <w:tabs>
          <w:tab w:val="left" w:pos="130"/>
          <w:tab w:val="left" w:leader="dot" w:pos="1829"/>
        </w:tabs>
        <w:spacing w:line="244" w:lineRule="exact"/>
        <w:ind w:right="1032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lastRenderedPageBreak/>
        <w:tab/>
        <w:t xml:space="preserve">Nr oferty ……………. </w:t>
      </w:r>
    </w:p>
    <w:p w14:paraId="7675E07A" w14:textId="77777777" w:rsidR="004F5B99" w:rsidRPr="00C54573" w:rsidRDefault="004F5B99" w:rsidP="004F5B99">
      <w:pPr>
        <w:pStyle w:val="Styl"/>
        <w:shd w:val="clear" w:color="auto" w:fill="FEFFFF"/>
        <w:tabs>
          <w:tab w:val="left" w:pos="130"/>
          <w:tab w:val="left" w:leader="dot" w:pos="1829"/>
        </w:tabs>
        <w:spacing w:line="244" w:lineRule="exact"/>
        <w:ind w:right="1032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2331A202" w14:textId="77777777" w:rsidR="004F5B99" w:rsidRPr="00C54573" w:rsidRDefault="004F5B99" w:rsidP="004F5B99">
      <w:pPr>
        <w:pStyle w:val="Styl"/>
        <w:shd w:val="clear" w:color="auto" w:fill="FEFFFF"/>
        <w:tabs>
          <w:tab w:val="left" w:pos="130"/>
          <w:tab w:val="left" w:leader="dot" w:pos="1829"/>
        </w:tabs>
        <w:spacing w:line="244" w:lineRule="exact"/>
        <w:ind w:right="1032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4220D99A" w14:textId="77777777" w:rsidR="004F5B99" w:rsidRPr="00C54573" w:rsidRDefault="004F5B99" w:rsidP="004F5B99">
      <w:pPr>
        <w:pStyle w:val="Styl"/>
        <w:shd w:val="clear" w:color="auto" w:fill="FEFFFF"/>
        <w:spacing w:line="230" w:lineRule="exact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Załącznik Nr 2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do Regulaminu Komisji Konkursowej </w:t>
      </w: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br/>
        <w:t xml:space="preserve">do oceny ofert w konkursie na realizację zadań publicznych </w:t>
      </w:r>
    </w:p>
    <w:p w14:paraId="0148CF9A" w14:textId="77777777" w:rsidR="004F5B99" w:rsidRPr="00C54573" w:rsidRDefault="004F5B99" w:rsidP="004F5B99">
      <w:pPr>
        <w:pStyle w:val="Styl"/>
        <w:shd w:val="clear" w:color="auto" w:fill="FEFFFF"/>
        <w:spacing w:line="230" w:lineRule="exact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6150F493" w14:textId="77777777" w:rsidR="004F5B99" w:rsidRPr="00C54573" w:rsidRDefault="004F5B99" w:rsidP="004F5B99">
      <w:pPr>
        <w:pStyle w:val="Styl"/>
        <w:shd w:val="clear" w:color="auto" w:fill="FEFFFF"/>
        <w:spacing w:line="230" w:lineRule="exact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p w14:paraId="79C39CFE" w14:textId="77777777" w:rsidR="004F5B99" w:rsidRPr="00C54573" w:rsidRDefault="004F5B99" w:rsidP="004F5B99">
      <w:pPr>
        <w:pStyle w:val="Styl"/>
        <w:shd w:val="clear" w:color="auto" w:fill="FEFFFF"/>
        <w:spacing w:before="249" w:line="360" w:lineRule="auto"/>
        <w:ind w:left="2889" w:right="1026"/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>KA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RT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 xml:space="preserve">A 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O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>CENY ME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RY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>T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OR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>YC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Z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>NE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 xml:space="preserve">J </w:t>
      </w:r>
    </w:p>
    <w:p w14:paraId="606AAFA9" w14:textId="77777777" w:rsidR="004F5B99" w:rsidRPr="00C54573" w:rsidRDefault="004F5B99" w:rsidP="004F5B99">
      <w:pPr>
        <w:pStyle w:val="Styl"/>
        <w:shd w:val="clear" w:color="auto" w:fill="FEFFFF"/>
        <w:spacing w:line="360" w:lineRule="auto"/>
        <w:ind w:left="1152" w:right="1026"/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O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>FERTY ZŁ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OŻO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 xml:space="preserve">NEJ NA 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R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>EAL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IZ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 xml:space="preserve">ACJĘ 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Z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>A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>D</w:t>
      </w:r>
      <w:r w:rsidRPr="00C54573">
        <w:rPr>
          <w:rFonts w:ascii="Times New Roman" w:hAnsi="Times New Roman" w:cs="Times New Roman"/>
          <w:b/>
          <w:bCs/>
          <w:color w:val="353737"/>
          <w:sz w:val="22"/>
          <w:szCs w:val="22"/>
          <w:shd w:val="clear" w:color="auto" w:fill="FEFFFF"/>
        </w:rPr>
        <w:t>ANIA PUBLICZNEG</w:t>
      </w:r>
      <w:r w:rsidRPr="00C54573"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  <w:t xml:space="preserve">O </w:t>
      </w:r>
    </w:p>
    <w:p w14:paraId="77E1DC1B" w14:textId="77777777" w:rsidR="004F5B99" w:rsidRPr="00C54573" w:rsidRDefault="004F5B99" w:rsidP="004F5B99">
      <w:pPr>
        <w:pStyle w:val="Styl"/>
        <w:shd w:val="clear" w:color="auto" w:fill="FEFFFF"/>
        <w:spacing w:line="273" w:lineRule="exact"/>
        <w:ind w:left="1152" w:right="1027"/>
        <w:rPr>
          <w:rFonts w:ascii="Times New Roman" w:hAnsi="Times New Roman" w:cs="Times New Roman"/>
          <w:b/>
          <w:bCs/>
          <w:color w:val="181A1A"/>
          <w:sz w:val="22"/>
          <w:szCs w:val="22"/>
          <w:shd w:val="clear" w:color="auto" w:fill="FEFFFF"/>
        </w:rPr>
      </w:pPr>
    </w:p>
    <w:p w14:paraId="2EC5DF5C" w14:textId="77777777" w:rsidR="004F5B99" w:rsidRPr="00C54573" w:rsidRDefault="004F5B99" w:rsidP="004F5B99">
      <w:pPr>
        <w:pStyle w:val="Styl"/>
        <w:shd w:val="clear" w:color="auto" w:fill="FEFFFF"/>
        <w:spacing w:before="240" w:line="249" w:lineRule="exact"/>
        <w:ind w:left="135" w:right="1032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Imię i nazwisko oceniającego: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……………………………………………………………………</w:t>
      </w:r>
    </w:p>
    <w:p w14:paraId="7816A775" w14:textId="77777777" w:rsidR="004F5B99" w:rsidRPr="00C54573" w:rsidRDefault="004F5B99" w:rsidP="004F5B99">
      <w:pPr>
        <w:pStyle w:val="Styl"/>
        <w:shd w:val="clear" w:color="auto" w:fill="FEFFFF"/>
        <w:spacing w:before="657" w:line="249" w:lineRule="exact"/>
        <w:ind w:left="130" w:right="1032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Nazwa podmiotu składającego ofertę: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……………………………………………………………..</w:t>
      </w:r>
    </w:p>
    <w:p w14:paraId="182327F2" w14:textId="77777777" w:rsidR="004F5B99" w:rsidRPr="00C54573" w:rsidRDefault="004F5B99" w:rsidP="004F5B99">
      <w:pPr>
        <w:pStyle w:val="Styl"/>
        <w:shd w:val="clear" w:color="auto" w:fill="FEFFFF"/>
        <w:spacing w:before="916" w:line="244" w:lineRule="exact"/>
        <w:ind w:left="130" w:right="1032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Nazwa zadania: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……………………………………………………………………………………..</w:t>
      </w:r>
    </w:p>
    <w:p w14:paraId="17C02CE2" w14:textId="77777777" w:rsidR="004F5B99" w:rsidRPr="00C54573" w:rsidRDefault="004F5B99" w:rsidP="004F5B99">
      <w:pPr>
        <w:pStyle w:val="Styl"/>
        <w:shd w:val="clear" w:color="auto" w:fill="FEFFFF"/>
        <w:spacing w:before="916" w:line="244" w:lineRule="exact"/>
        <w:ind w:left="130" w:right="1032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Tytuł zadania: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>………………………………………………………………………………………</w:t>
      </w:r>
    </w:p>
    <w:p w14:paraId="428695E5" w14:textId="77777777" w:rsidR="004F5B99" w:rsidRPr="00C54573" w:rsidRDefault="004F5B99" w:rsidP="004F5B99">
      <w:pPr>
        <w:pStyle w:val="Styl"/>
        <w:spacing w:before="974" w:line="1" w:lineRule="exact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2"/>
        <w:gridCol w:w="2265"/>
        <w:gridCol w:w="2151"/>
      </w:tblGrid>
      <w:tr w:rsidR="004F5B99" w:rsidRPr="00C54573" w14:paraId="4F61D27C" w14:textId="77777777" w:rsidTr="005B44EB">
        <w:trPr>
          <w:trHeight w:hRule="exact" w:val="32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4A15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EFFFF"/>
              </w:rPr>
              <w:t>Kryteria oceny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3F1" w14:textId="77777777" w:rsidR="004F5B99" w:rsidRPr="00C54573" w:rsidRDefault="004F5B99" w:rsidP="005B44EB">
            <w:pPr>
              <w:pStyle w:val="Styl"/>
              <w:ind w:left="1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EFFFF"/>
              </w:rPr>
              <w:t>Punktacja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5FF" w14:textId="77777777" w:rsidR="004F5B99" w:rsidRPr="00C54573" w:rsidRDefault="004F5B99" w:rsidP="005B44EB">
            <w:pPr>
              <w:pStyle w:val="Styl"/>
              <w:ind w:left="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EFFFF"/>
              </w:rPr>
              <w:t>Punktu przyznane</w:t>
            </w:r>
          </w:p>
        </w:tc>
      </w:tr>
      <w:tr w:rsidR="004F5B99" w:rsidRPr="00C54573" w14:paraId="00DA5211" w14:textId="77777777" w:rsidTr="005B44EB">
        <w:trPr>
          <w:trHeight w:hRule="exact" w:val="53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9A2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Ocena możliwości realizacji zadania publicznego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CD8" w14:textId="77777777" w:rsidR="004F5B99" w:rsidRPr="00C54573" w:rsidRDefault="004F5B99" w:rsidP="005B44EB">
            <w:pPr>
              <w:pStyle w:val="Styl"/>
              <w:ind w:left="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0-5 pkt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102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7B45F278" w14:textId="77777777" w:rsidTr="005B44EB">
        <w:trPr>
          <w:trHeight w:hRule="exact" w:val="31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AFEB6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Ocena przedstawionej kalkulacji kosztów realizacji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A7039" w14:textId="77777777" w:rsidR="004F5B99" w:rsidRPr="00C54573" w:rsidRDefault="004F5B99" w:rsidP="005B44EB">
            <w:pPr>
              <w:pStyle w:val="Styl"/>
              <w:ind w:left="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0-5 pkt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0136C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6C8CB2CC" w14:textId="77777777" w:rsidTr="005B44EB">
        <w:trPr>
          <w:trHeight w:hRule="exact" w:val="278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3D670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zadania publicznego, w tym w odniesieniu do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64F72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28A34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3CFAE216" w14:textId="77777777" w:rsidTr="005B44EB">
        <w:trPr>
          <w:trHeight w:hRule="exact" w:val="283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801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zakresu rzeczowego zadania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DC8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F65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2E2404B7" w14:textId="77777777" w:rsidTr="005B44EB">
        <w:trPr>
          <w:trHeight w:hRule="exact" w:val="27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028E6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Ocena proponowanej jakości wykonania zadania 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E07A1" w14:textId="77777777" w:rsidR="004F5B99" w:rsidRPr="00C54573" w:rsidRDefault="004F5B99" w:rsidP="005B44EB">
            <w:pPr>
              <w:pStyle w:val="Styl"/>
              <w:ind w:left="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0-5 pkt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75993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772B7268" w14:textId="77777777" w:rsidTr="005B44EB">
        <w:trPr>
          <w:trHeight w:hRule="exact" w:val="264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5AFAE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kwalifikacji osób, przy udziale których będzie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17FD3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1A4C9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648C42F1" w14:textId="77777777" w:rsidTr="005B44EB">
        <w:trPr>
          <w:trHeight w:hRule="exact" w:val="244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33F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realizowane zadanie publiczne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8E47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432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1EC2BC41" w14:textId="77777777" w:rsidTr="005B44EB">
        <w:trPr>
          <w:trHeight w:hRule="exact" w:val="30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0FAE7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Ocena planowanego wkładu rzeczowego,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66A92" w14:textId="77777777" w:rsidR="004F5B99" w:rsidRPr="00C54573" w:rsidRDefault="004F5B99" w:rsidP="005B44EB">
            <w:pPr>
              <w:pStyle w:val="Styl"/>
              <w:ind w:left="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0-5 pkt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37095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3770B6A1" w14:textId="77777777" w:rsidTr="005B44EB">
        <w:trPr>
          <w:trHeight w:hRule="exact" w:val="278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CBEF7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osobowego, w tym świadczenia wolontariuszy i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6E0CB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ACE7E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359D4370" w14:textId="77777777" w:rsidTr="005B44EB">
        <w:trPr>
          <w:trHeight w:hRule="exact" w:val="283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5E4" w14:textId="77777777" w:rsidR="004F5B99" w:rsidRPr="00C54573" w:rsidRDefault="004F5B99" w:rsidP="005B44EB">
            <w:pPr>
              <w:pStyle w:val="Styl"/>
              <w:ind w:left="7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praca społeczna członków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0000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E9BA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3E3EA474" w14:textId="77777777" w:rsidTr="005B44EB">
        <w:trPr>
          <w:trHeight w:hRule="exact" w:val="273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0E25F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Analiza i ocena realizacji zleconych zadań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949AE" w14:textId="77777777" w:rsidR="004F5B99" w:rsidRPr="00C54573" w:rsidRDefault="004F5B99" w:rsidP="005B44EB">
            <w:pPr>
              <w:pStyle w:val="Styl"/>
              <w:ind w:left="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0-5 pkt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C52BA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7CEFD838" w14:textId="77777777" w:rsidTr="005B44EB">
        <w:trPr>
          <w:trHeight w:hRule="exact" w:val="273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7CBCA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publicznych w przypadku organizacji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1A918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0FE12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3765B5D2" w14:textId="77777777" w:rsidTr="005B44EB">
        <w:trPr>
          <w:trHeight w:hRule="exact" w:val="278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6DAD3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pozarządowych lub podmiotów wymienionych wart.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59B81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B8F50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36A89E66" w14:textId="77777777" w:rsidTr="005B44EB">
        <w:trPr>
          <w:trHeight w:hRule="exact" w:val="283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D1740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3 ust. 3, które w latach poprzednich realizowały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1C38C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7AEC5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507AF4C1" w14:textId="77777777" w:rsidTr="005B44EB">
        <w:trPr>
          <w:trHeight w:hRule="exact" w:val="278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178EE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zlecone zadania publiczne, biorąc pod uwagę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94668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EFF0A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493A757A" w14:textId="77777777" w:rsidTr="005B44EB">
        <w:trPr>
          <w:trHeight w:hRule="exact" w:val="268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C6CF4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rzetelność i terminowość oraz sposób rozliczenia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C8224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96D13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701A2F58" w14:textId="77777777" w:rsidTr="005B44EB">
        <w:trPr>
          <w:trHeight w:hRule="exact" w:val="254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A1A9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otrzymanych na ten cel środków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028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740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4F5B99" w:rsidRPr="00C54573" w14:paraId="73111E32" w14:textId="77777777" w:rsidTr="005B44EB">
        <w:trPr>
          <w:trHeight w:hRule="exact" w:val="6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2ECB" w14:textId="77777777" w:rsidR="004F5B99" w:rsidRPr="00C54573" w:rsidRDefault="004F5B99" w:rsidP="005B44EB">
            <w:pPr>
              <w:pStyle w:val="Styl"/>
              <w:ind w:left="1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Ogółem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E3E9" w14:textId="77777777" w:rsidR="004F5B99" w:rsidRPr="00C54573" w:rsidRDefault="004F5B99" w:rsidP="005B44EB">
            <w:pPr>
              <w:pStyle w:val="Styl"/>
              <w:ind w:left="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  <w:r w:rsidRPr="00C5457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  <w:t>Max 25 pkt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407" w14:textId="77777777" w:rsidR="004F5B99" w:rsidRPr="00C54573" w:rsidRDefault="004F5B99" w:rsidP="005B44EB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</w:tbl>
    <w:p w14:paraId="72C05587" w14:textId="77777777" w:rsidR="004F5B99" w:rsidRPr="00C54573" w:rsidRDefault="004F5B99" w:rsidP="004F5B99">
      <w:pPr>
        <w:pStyle w:val="Styl"/>
        <w:shd w:val="clear" w:color="auto" w:fill="FEFFFF"/>
        <w:tabs>
          <w:tab w:val="left" w:pos="139"/>
          <w:tab w:val="left" w:leader="dot" w:pos="3677"/>
        </w:tabs>
        <w:spacing w:before="763" w:line="225" w:lineRule="exact"/>
        <w:ind w:right="-13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ab/>
        <w:t>Koniusza, dnia …………..……………                                                    ……………….…………………….</w:t>
      </w:r>
    </w:p>
    <w:p w14:paraId="579E1580" w14:textId="77777777" w:rsidR="004F5B99" w:rsidRPr="00C54573" w:rsidRDefault="004F5B99" w:rsidP="004F5B99">
      <w:pPr>
        <w:pStyle w:val="Styl"/>
        <w:shd w:val="clear" w:color="auto" w:fill="FEFFFF"/>
        <w:spacing w:before="9" w:line="206" w:lineRule="exact"/>
        <w:ind w:left="5760" w:right="144" w:firstLine="720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</w:pPr>
      <w:r w:rsidRPr="00C54573">
        <w:rPr>
          <w:rFonts w:ascii="Times New Roman" w:hAnsi="Times New Roman" w:cs="Times New Roman"/>
          <w:color w:val="000000"/>
          <w:sz w:val="22"/>
          <w:szCs w:val="22"/>
          <w:shd w:val="clear" w:color="auto" w:fill="FEFFFF"/>
        </w:rPr>
        <w:t xml:space="preserve">  Czytelny podpis oceniającego</w:t>
      </w:r>
    </w:p>
    <w:p w14:paraId="6AE2B8E8" w14:textId="77777777" w:rsidR="00552AE9" w:rsidRDefault="00552AE9"/>
    <w:sectPr w:rsidR="00552AE9">
      <w:pgSz w:w="11907" w:h="16840"/>
      <w:pgMar w:top="849" w:right="882" w:bottom="360" w:left="12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61E9"/>
    <w:multiLevelType w:val="singleLevel"/>
    <w:tmpl w:val="D4A8CAB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3C05CA3"/>
    <w:multiLevelType w:val="singleLevel"/>
    <w:tmpl w:val="1284D2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8644F9"/>
    <w:multiLevelType w:val="hybridMultilevel"/>
    <w:tmpl w:val="8B34D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92859A">
      <w:start w:val="1"/>
      <w:numFmt w:val="lowerLetter"/>
      <w:lvlText w:val="%2)"/>
      <w:lvlJc w:val="left"/>
      <w:pPr>
        <w:tabs>
          <w:tab w:val="num" w:pos="1776"/>
        </w:tabs>
        <w:ind w:left="1776" w:hanging="696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A92BF1"/>
    <w:multiLevelType w:val="singleLevel"/>
    <w:tmpl w:val="1284D2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4DD52EA9"/>
    <w:multiLevelType w:val="hybridMultilevel"/>
    <w:tmpl w:val="93D6F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5880116">
    <w:abstractNumId w:val="3"/>
  </w:num>
  <w:num w:numId="2" w16cid:durableId="1471943331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" w16cid:durableId="353116849">
    <w:abstractNumId w:val="1"/>
  </w:num>
  <w:num w:numId="4" w16cid:durableId="496845091">
    <w:abstractNumId w:val="0"/>
  </w:num>
  <w:num w:numId="5" w16cid:durableId="1735008378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6" w16cid:durableId="1029599620">
    <w:abstractNumId w:val="4"/>
  </w:num>
  <w:num w:numId="7" w16cid:durableId="52606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99"/>
    <w:rsid w:val="002C2888"/>
    <w:rsid w:val="004F5B99"/>
    <w:rsid w:val="00552AE9"/>
    <w:rsid w:val="00920A2D"/>
    <w:rsid w:val="00972E98"/>
    <w:rsid w:val="009D1310"/>
    <w:rsid w:val="009E61AC"/>
    <w:rsid w:val="00B11258"/>
    <w:rsid w:val="00B47AD7"/>
    <w:rsid w:val="00C81DE9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2148"/>
  <w15:chartTrackingRefBased/>
  <w15:docId w15:val="{34551AA8-7C78-4130-B02A-2B081C9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B99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4F5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2023-03-21T09:35:00Z</cp:lastPrinted>
  <dcterms:created xsi:type="dcterms:W3CDTF">2023-03-21T09:23:00Z</dcterms:created>
  <dcterms:modified xsi:type="dcterms:W3CDTF">2023-03-21T09:50:00Z</dcterms:modified>
</cp:coreProperties>
</file>