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21" w:rsidRDefault="005F2221">
      <w:pPr>
        <w:pStyle w:val="Tekstpodstawowy"/>
        <w:spacing w:before="9"/>
        <w:jc w:val="left"/>
        <w:rPr>
          <w:rFonts w:asciiTheme="minorHAnsi" w:hAnsiTheme="minorHAnsi" w:cstheme="minorHAnsi"/>
        </w:rPr>
      </w:pPr>
    </w:p>
    <w:p w:rsidR="00583F85" w:rsidRDefault="00583F85">
      <w:pPr>
        <w:pStyle w:val="Tekstpodstawowy"/>
        <w:spacing w:before="9"/>
        <w:jc w:val="left"/>
        <w:rPr>
          <w:rFonts w:asciiTheme="minorHAnsi" w:hAnsiTheme="minorHAnsi" w:cstheme="minorHAnsi"/>
        </w:rPr>
      </w:pPr>
    </w:p>
    <w:p w:rsidR="00583F85" w:rsidRPr="00DE2C0F" w:rsidRDefault="00583F85">
      <w:pPr>
        <w:pStyle w:val="Tekstpodstawowy"/>
        <w:spacing w:before="9"/>
        <w:jc w:val="left"/>
        <w:rPr>
          <w:rFonts w:asciiTheme="minorHAnsi" w:hAnsiTheme="minorHAnsi" w:cstheme="minorHAnsi"/>
        </w:rPr>
      </w:pPr>
    </w:p>
    <w:p w:rsidR="00E15104" w:rsidRDefault="00BB1E9E" w:rsidP="00E1510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REGULAMIN REKRUTACJI DO PROJEKTU</w:t>
      </w:r>
    </w:p>
    <w:p w:rsidR="005F2221" w:rsidRPr="00DE2C0F" w:rsidRDefault="00BB1E9E" w:rsidP="00E1510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 xml:space="preserve">„ŻŁOBEK SAMORZĄDOWY W </w:t>
      </w:r>
      <w:r w:rsidR="00D542A4" w:rsidRPr="00DE2C0F">
        <w:rPr>
          <w:rFonts w:asciiTheme="minorHAnsi" w:hAnsiTheme="minorHAnsi" w:cstheme="minorHAnsi"/>
          <w:sz w:val="24"/>
          <w:szCs w:val="24"/>
        </w:rPr>
        <w:t>GMINIE KONIUSZA</w:t>
      </w:r>
      <w:r w:rsidRPr="00DE2C0F">
        <w:rPr>
          <w:rFonts w:asciiTheme="minorHAnsi" w:hAnsiTheme="minorHAnsi" w:cstheme="minorHAnsi"/>
          <w:sz w:val="24"/>
          <w:szCs w:val="24"/>
        </w:rPr>
        <w:t>”</w:t>
      </w:r>
    </w:p>
    <w:p w:rsidR="005F2221" w:rsidRPr="00DE2C0F" w:rsidRDefault="005F2221">
      <w:pPr>
        <w:pStyle w:val="Tekstpodstawowy"/>
        <w:jc w:val="left"/>
        <w:rPr>
          <w:rFonts w:asciiTheme="minorHAnsi" w:hAnsiTheme="minorHAnsi" w:cstheme="minorHAnsi"/>
          <w:b/>
        </w:rPr>
      </w:pPr>
    </w:p>
    <w:p w:rsidR="005F2221" w:rsidRPr="00DE2C0F" w:rsidRDefault="005F2221">
      <w:pPr>
        <w:pStyle w:val="Tekstpodstawowy"/>
        <w:jc w:val="left"/>
        <w:rPr>
          <w:rFonts w:asciiTheme="minorHAnsi" w:hAnsiTheme="minorHAnsi" w:cstheme="minorHAnsi"/>
          <w:b/>
        </w:rPr>
      </w:pPr>
    </w:p>
    <w:p w:rsidR="005F2221" w:rsidRDefault="00BB1E9E">
      <w:pPr>
        <w:spacing w:before="222"/>
        <w:ind w:left="21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2C0F">
        <w:rPr>
          <w:rFonts w:asciiTheme="minorHAnsi" w:hAnsiTheme="minorHAnsi" w:cstheme="minorHAnsi"/>
          <w:b/>
          <w:sz w:val="24"/>
          <w:szCs w:val="24"/>
          <w:u w:val="single"/>
        </w:rPr>
        <w:t>Podstawa</w:t>
      </w:r>
      <w:r w:rsidR="00583F8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E2C0F">
        <w:rPr>
          <w:rFonts w:asciiTheme="minorHAnsi" w:hAnsiTheme="minorHAnsi" w:cstheme="minorHAnsi"/>
          <w:b/>
          <w:sz w:val="24"/>
          <w:szCs w:val="24"/>
          <w:u w:val="single"/>
        </w:rPr>
        <w:t>prawna</w:t>
      </w:r>
    </w:p>
    <w:p w:rsidR="00583F85" w:rsidRPr="00DE2C0F" w:rsidRDefault="00583F85">
      <w:pPr>
        <w:spacing w:before="222"/>
        <w:ind w:left="2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2221" w:rsidRPr="00E15104" w:rsidRDefault="00BB1E9E" w:rsidP="00904D69">
      <w:pPr>
        <w:pStyle w:val="Akapitzlist"/>
        <w:numPr>
          <w:ilvl w:val="0"/>
          <w:numId w:val="12"/>
        </w:numPr>
        <w:tabs>
          <w:tab w:val="left" w:pos="937"/>
        </w:tabs>
        <w:spacing w:line="360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E15104">
        <w:rPr>
          <w:rFonts w:asciiTheme="minorHAnsi" w:hAnsiTheme="minorHAnsi" w:cstheme="minorHAnsi"/>
          <w:sz w:val="24"/>
          <w:szCs w:val="24"/>
        </w:rPr>
        <w:t>Ustawa z dnia 4 lutego 2011r. o opiece nad dziećmi do lat 3 (</w:t>
      </w:r>
      <w:r w:rsidR="00D542A4" w:rsidRPr="00E15104">
        <w:rPr>
          <w:rFonts w:asciiTheme="minorHAnsi" w:hAnsiTheme="minorHAnsi" w:cstheme="minorHAnsi"/>
          <w:sz w:val="24"/>
          <w:szCs w:val="24"/>
        </w:rPr>
        <w:t xml:space="preserve">Dz.U.2020.326 </w:t>
      </w:r>
      <w:proofErr w:type="spellStart"/>
      <w:r w:rsidR="00D542A4" w:rsidRPr="00E1510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D542A4" w:rsidRPr="00E15104">
        <w:rPr>
          <w:rFonts w:asciiTheme="minorHAnsi" w:hAnsiTheme="minorHAnsi" w:cstheme="minorHAnsi"/>
          <w:sz w:val="24"/>
          <w:szCs w:val="24"/>
        </w:rPr>
        <w:t>.</w:t>
      </w:r>
      <w:r w:rsidR="00E15104" w:rsidRPr="00E15104">
        <w:rPr>
          <w:rFonts w:asciiTheme="minorHAnsi" w:hAnsiTheme="minorHAnsi" w:cstheme="minorHAnsi"/>
          <w:sz w:val="24"/>
          <w:szCs w:val="24"/>
        </w:rPr>
        <w:t xml:space="preserve"> z </w:t>
      </w:r>
      <w:r w:rsidR="00D542A4" w:rsidRPr="00E15104">
        <w:rPr>
          <w:rFonts w:asciiTheme="minorHAnsi" w:hAnsiTheme="minorHAnsi" w:cstheme="minorHAnsi"/>
          <w:sz w:val="24"/>
          <w:szCs w:val="24"/>
        </w:rPr>
        <w:t>dnia</w:t>
      </w:r>
      <w:r w:rsidR="00904D69">
        <w:rPr>
          <w:rFonts w:asciiTheme="minorHAnsi" w:hAnsiTheme="minorHAnsi" w:cstheme="minorHAnsi"/>
          <w:sz w:val="24"/>
          <w:szCs w:val="24"/>
        </w:rPr>
        <w:t> </w:t>
      </w:r>
      <w:r w:rsidR="00E15104" w:rsidRPr="00E15104">
        <w:rPr>
          <w:rFonts w:asciiTheme="minorHAnsi" w:hAnsiTheme="minorHAnsi" w:cstheme="minorHAnsi"/>
          <w:sz w:val="24"/>
          <w:szCs w:val="24"/>
        </w:rPr>
        <w:t>28.02.</w:t>
      </w:r>
      <w:r w:rsidR="00D542A4" w:rsidRPr="00E15104">
        <w:rPr>
          <w:rFonts w:asciiTheme="minorHAnsi" w:hAnsiTheme="minorHAnsi" w:cstheme="minorHAnsi"/>
          <w:sz w:val="24"/>
          <w:szCs w:val="24"/>
        </w:rPr>
        <w:t>2020</w:t>
      </w:r>
      <w:r w:rsidR="00E15104" w:rsidRPr="00E15104">
        <w:rPr>
          <w:rFonts w:asciiTheme="minorHAnsi" w:hAnsiTheme="minorHAnsi" w:cstheme="minorHAnsi"/>
          <w:sz w:val="24"/>
          <w:szCs w:val="24"/>
        </w:rPr>
        <w:t>r.</w:t>
      </w:r>
      <w:r w:rsidRPr="00E15104">
        <w:rPr>
          <w:rFonts w:asciiTheme="minorHAnsi" w:hAnsiTheme="minorHAnsi" w:cstheme="minorHAnsi"/>
          <w:sz w:val="24"/>
          <w:szCs w:val="24"/>
        </w:rPr>
        <w:t>),</w:t>
      </w:r>
    </w:p>
    <w:p w:rsidR="00E15104" w:rsidRPr="00E15104" w:rsidRDefault="00D542A4" w:rsidP="00904D69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contextualSpacing/>
        <w:textAlignment w:val="baseline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DE2C0F"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  <w:t>UCHWAŁA NR XVIII/154/2020 RADY GMINY KONIUSZA z dnia 7 kwietnia 2020r. w sprawie utworzenia Samorządowego Żłobka w Wierzbnie i nadania mu statutu</w:t>
      </w:r>
      <w:r w:rsidR="00BB1E9E" w:rsidRPr="00DE2C0F">
        <w:rPr>
          <w:rFonts w:asciiTheme="minorHAnsi" w:hAnsiTheme="minorHAnsi" w:cstheme="minorHAnsi"/>
          <w:sz w:val="24"/>
          <w:szCs w:val="24"/>
        </w:rPr>
        <w:t>,</w:t>
      </w:r>
    </w:p>
    <w:p w:rsidR="005F2221" w:rsidRPr="00E15104" w:rsidRDefault="00BB1E9E" w:rsidP="00904D69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contextualSpacing/>
        <w:textAlignment w:val="baseline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E15104">
        <w:rPr>
          <w:rFonts w:asciiTheme="minorHAnsi" w:hAnsiTheme="minorHAnsi" w:cstheme="minorHAnsi"/>
          <w:sz w:val="24"/>
          <w:szCs w:val="24"/>
        </w:rPr>
        <w:t xml:space="preserve">Kryteria rekrutacyjne zawarte w projekcie </w:t>
      </w:r>
      <w:r w:rsidRPr="00E15104">
        <w:rPr>
          <w:rFonts w:asciiTheme="minorHAnsi" w:hAnsiTheme="minorHAnsi" w:cstheme="minorHAnsi"/>
          <w:spacing w:val="-4"/>
          <w:sz w:val="24"/>
          <w:szCs w:val="24"/>
        </w:rPr>
        <w:t xml:space="preserve">nr </w:t>
      </w:r>
      <w:r w:rsidRPr="00E15104">
        <w:rPr>
          <w:rFonts w:asciiTheme="minorHAnsi" w:hAnsiTheme="minorHAnsi" w:cstheme="minorHAnsi"/>
          <w:spacing w:val="-7"/>
          <w:sz w:val="24"/>
          <w:szCs w:val="24"/>
        </w:rPr>
        <w:t>RPMP.08.05.00-12-0</w:t>
      </w:r>
      <w:r w:rsidR="00D542A4" w:rsidRPr="00E15104">
        <w:rPr>
          <w:rFonts w:asciiTheme="minorHAnsi" w:hAnsiTheme="minorHAnsi" w:cstheme="minorHAnsi"/>
          <w:spacing w:val="-7"/>
          <w:sz w:val="24"/>
          <w:szCs w:val="24"/>
        </w:rPr>
        <w:t>112</w:t>
      </w:r>
      <w:r w:rsidRPr="00E15104">
        <w:rPr>
          <w:rFonts w:asciiTheme="minorHAnsi" w:hAnsiTheme="minorHAnsi" w:cstheme="minorHAnsi"/>
          <w:spacing w:val="-7"/>
          <w:sz w:val="24"/>
          <w:szCs w:val="24"/>
        </w:rPr>
        <w:t xml:space="preserve">/19 </w:t>
      </w:r>
      <w:r w:rsidRPr="00E15104">
        <w:rPr>
          <w:rFonts w:asciiTheme="minorHAnsi" w:hAnsiTheme="minorHAnsi" w:cstheme="minorHAnsi"/>
          <w:spacing w:val="-5"/>
          <w:sz w:val="24"/>
          <w:szCs w:val="24"/>
        </w:rPr>
        <w:t xml:space="preserve">pn.: </w:t>
      </w:r>
      <w:r w:rsidR="00E15104">
        <w:rPr>
          <w:rFonts w:asciiTheme="minorHAnsi" w:hAnsiTheme="minorHAnsi" w:cstheme="minorHAnsi"/>
          <w:spacing w:val="-5"/>
          <w:sz w:val="24"/>
          <w:szCs w:val="24"/>
        </w:rPr>
        <w:t>„</w:t>
      </w:r>
      <w:r w:rsidRPr="00E15104">
        <w:rPr>
          <w:rFonts w:asciiTheme="minorHAnsi" w:hAnsiTheme="minorHAnsi" w:cstheme="minorHAnsi"/>
          <w:sz w:val="24"/>
          <w:szCs w:val="24"/>
        </w:rPr>
        <w:t xml:space="preserve">Żłobek Samorządowy w </w:t>
      </w:r>
      <w:r w:rsidR="00D542A4" w:rsidRPr="00E15104">
        <w:rPr>
          <w:rFonts w:asciiTheme="minorHAnsi" w:hAnsiTheme="minorHAnsi" w:cstheme="minorHAnsi"/>
          <w:sz w:val="24"/>
          <w:szCs w:val="24"/>
        </w:rPr>
        <w:t>Gminie Koniusza</w:t>
      </w:r>
      <w:r w:rsidR="00E15104" w:rsidRPr="00E15104">
        <w:rPr>
          <w:rFonts w:asciiTheme="minorHAnsi" w:hAnsiTheme="minorHAnsi" w:cstheme="minorHAnsi"/>
          <w:sz w:val="24"/>
          <w:szCs w:val="24"/>
        </w:rPr>
        <w:t xml:space="preserve">” </w:t>
      </w:r>
      <w:r w:rsidRPr="00E15104">
        <w:rPr>
          <w:rFonts w:asciiTheme="minorHAnsi" w:hAnsiTheme="minorHAnsi" w:cstheme="minorHAnsi"/>
          <w:sz w:val="24"/>
          <w:szCs w:val="24"/>
        </w:rPr>
        <w:t>dofinansowanego przez Unię Europejską ze środków Europejskiego Funduszu Społecznego w ramach Regionalnego Programu Operacyjnego Województwa Małopolskiego na lata 2014-2020, 8 Oś Priorytetowa Rynek pracy,</w:t>
      </w:r>
      <w:r w:rsidRPr="00E151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Działanie 8.5 Wsparcie na rzecz łączenia życia zawodowego z</w:t>
      </w:r>
      <w:r w:rsidR="00E15104"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prywatnym</w:t>
      </w:r>
      <w:r w:rsidRPr="00E15104">
        <w:rPr>
          <w:rFonts w:asciiTheme="minorHAnsi" w:hAnsiTheme="minorHAnsi" w:cstheme="minorHAnsi"/>
          <w:b/>
          <w:sz w:val="24"/>
          <w:szCs w:val="24"/>
        </w:rPr>
        <w:t>,</w:t>
      </w:r>
    </w:p>
    <w:p w:rsidR="005F2221" w:rsidRPr="00DE2C0F" w:rsidRDefault="00BB1E9E" w:rsidP="00904D69">
      <w:pPr>
        <w:pStyle w:val="Akapitzlist"/>
        <w:numPr>
          <w:ilvl w:val="0"/>
          <w:numId w:val="12"/>
        </w:numPr>
        <w:tabs>
          <w:tab w:val="left" w:pos="937"/>
        </w:tabs>
        <w:ind w:left="936" w:hanging="361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Statut Żłobka Samorządowego w</w:t>
      </w:r>
      <w:r w:rsidR="00E15104">
        <w:rPr>
          <w:rFonts w:asciiTheme="minorHAnsi" w:hAnsiTheme="minorHAnsi" w:cstheme="minorHAnsi"/>
          <w:sz w:val="24"/>
          <w:szCs w:val="24"/>
        </w:rPr>
        <w:t xml:space="preserve"> </w:t>
      </w:r>
      <w:r w:rsidR="00D542A4" w:rsidRPr="00DE2C0F">
        <w:rPr>
          <w:rFonts w:asciiTheme="minorHAnsi" w:hAnsiTheme="minorHAnsi" w:cstheme="minorHAnsi"/>
          <w:sz w:val="24"/>
          <w:szCs w:val="24"/>
        </w:rPr>
        <w:t>Gminie Koniusza</w:t>
      </w:r>
      <w:r w:rsidRPr="00DE2C0F">
        <w:rPr>
          <w:rFonts w:asciiTheme="minorHAnsi" w:hAnsiTheme="minorHAnsi" w:cstheme="minorHAnsi"/>
          <w:sz w:val="24"/>
          <w:szCs w:val="24"/>
        </w:rPr>
        <w:t>.</w:t>
      </w:r>
    </w:p>
    <w:p w:rsidR="005F2221" w:rsidRPr="00DE2C0F" w:rsidRDefault="005F2221">
      <w:pPr>
        <w:pStyle w:val="Tekstpodstawowy"/>
        <w:jc w:val="left"/>
        <w:rPr>
          <w:rFonts w:asciiTheme="minorHAnsi" w:hAnsiTheme="minorHAnsi" w:cstheme="minorHAnsi"/>
        </w:rPr>
      </w:pPr>
    </w:p>
    <w:p w:rsidR="005F2221" w:rsidRPr="00DE2C0F" w:rsidRDefault="005F2221">
      <w:pPr>
        <w:pStyle w:val="Tekstpodstawowy"/>
        <w:spacing w:before="3"/>
        <w:jc w:val="left"/>
        <w:rPr>
          <w:rFonts w:asciiTheme="minorHAnsi" w:hAnsiTheme="minorHAnsi" w:cstheme="minorHAnsi"/>
        </w:rPr>
      </w:pPr>
    </w:p>
    <w:p w:rsidR="005F2221" w:rsidRDefault="00BB1E9E">
      <w:pPr>
        <w:spacing w:before="52"/>
        <w:ind w:left="807" w:right="1004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E2C0F">
        <w:rPr>
          <w:rFonts w:asciiTheme="minorHAnsi" w:hAnsiTheme="minorHAnsi" w:cstheme="minorHAnsi"/>
          <w:b/>
          <w:color w:val="333333"/>
          <w:sz w:val="24"/>
          <w:szCs w:val="24"/>
        </w:rPr>
        <w:t>§ 1.</w:t>
      </w:r>
    </w:p>
    <w:p w:rsidR="00583F85" w:rsidRPr="00DE2C0F" w:rsidRDefault="00583F85">
      <w:pPr>
        <w:spacing w:before="52"/>
        <w:ind w:left="807" w:right="100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F2221" w:rsidRPr="00DE2C0F" w:rsidRDefault="00BB1E9E">
      <w:pPr>
        <w:spacing w:before="98"/>
        <w:ind w:left="806" w:right="10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b/>
          <w:color w:val="333333"/>
          <w:sz w:val="24"/>
          <w:szCs w:val="24"/>
        </w:rPr>
        <w:t>Definicje</w:t>
      </w:r>
    </w:p>
    <w:p w:rsidR="005F2221" w:rsidRPr="00DE2C0F" w:rsidRDefault="005F2221">
      <w:pPr>
        <w:pStyle w:val="Tekstpodstawowy"/>
        <w:spacing w:before="2"/>
        <w:jc w:val="left"/>
        <w:rPr>
          <w:rFonts w:asciiTheme="minorHAnsi" w:hAnsiTheme="minorHAnsi" w:cstheme="minorHAnsi"/>
        </w:rPr>
      </w:pPr>
    </w:p>
    <w:p w:rsidR="00E15104" w:rsidRDefault="00BB1E9E" w:rsidP="00E15104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color w:val="333333"/>
          <w:sz w:val="24"/>
          <w:szCs w:val="24"/>
        </w:rPr>
      </w:pPr>
      <w:r w:rsidRPr="009D528A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Regulaminie </w:t>
      </w:r>
      <w:r w:rsidRPr="009D528A">
        <w:rPr>
          <w:rFonts w:asciiTheme="minorHAnsi" w:hAnsiTheme="minorHAnsi" w:cstheme="minorHAnsi"/>
          <w:color w:val="333333"/>
          <w:sz w:val="24"/>
          <w:szCs w:val="24"/>
        </w:rPr>
        <w:t xml:space="preserve">– należy przez to rozumieć niniejszy Regulamin rekrutacji do projektu </w:t>
      </w:r>
      <w:r w:rsidR="00E15104">
        <w:rPr>
          <w:rFonts w:asciiTheme="minorHAnsi" w:hAnsiTheme="minorHAnsi" w:cstheme="minorHAnsi"/>
          <w:color w:val="333333"/>
          <w:sz w:val="24"/>
          <w:szCs w:val="24"/>
        </w:rPr>
        <w:t>„</w:t>
      </w:r>
      <w:r w:rsidRPr="00E15104">
        <w:rPr>
          <w:rFonts w:asciiTheme="minorHAnsi" w:hAnsiTheme="minorHAnsi" w:cstheme="minorHAnsi"/>
          <w:color w:val="333333"/>
          <w:sz w:val="24"/>
          <w:szCs w:val="24"/>
        </w:rPr>
        <w:t xml:space="preserve">Żłobek Samorządowy w </w:t>
      </w:r>
      <w:r w:rsidR="00D542A4" w:rsidRPr="00E15104">
        <w:rPr>
          <w:rFonts w:asciiTheme="minorHAnsi" w:hAnsiTheme="minorHAnsi" w:cstheme="minorHAnsi"/>
          <w:color w:val="333333"/>
          <w:sz w:val="24"/>
          <w:szCs w:val="24"/>
        </w:rPr>
        <w:t>Gminie Koniusza</w:t>
      </w:r>
      <w:r w:rsidR="00E15104">
        <w:rPr>
          <w:rFonts w:asciiTheme="minorHAnsi" w:hAnsiTheme="minorHAnsi" w:cstheme="minorHAnsi"/>
          <w:color w:val="333333"/>
          <w:sz w:val="24"/>
          <w:szCs w:val="24"/>
        </w:rPr>
        <w:t>”</w:t>
      </w:r>
      <w:r w:rsidRPr="009D528A">
        <w:rPr>
          <w:rFonts w:asciiTheme="minorHAnsi" w:hAnsiTheme="minorHAnsi" w:cstheme="minorHAnsi"/>
          <w:color w:val="333333"/>
          <w:sz w:val="24"/>
          <w:szCs w:val="24"/>
        </w:rPr>
        <w:t xml:space="preserve">, który realizowany </w:t>
      </w:r>
      <w:r w:rsidR="00AD5F78" w:rsidRPr="00AD5F78">
        <w:rPr>
          <w:rFonts w:asciiTheme="minorHAnsi" w:hAnsiTheme="minorHAnsi" w:cstheme="minorHAnsi"/>
          <w:sz w:val="24"/>
          <w:szCs w:val="24"/>
        </w:rPr>
        <w:t>jest</w:t>
      </w:r>
      <w:r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9D528A">
        <w:rPr>
          <w:rFonts w:asciiTheme="minorHAnsi" w:hAnsiTheme="minorHAnsi" w:cstheme="minorHAnsi"/>
          <w:color w:val="333333"/>
          <w:sz w:val="24"/>
          <w:szCs w:val="24"/>
        </w:rPr>
        <w:t xml:space="preserve">w okresie od dnia </w:t>
      </w:r>
      <w:r w:rsidR="00E15104">
        <w:rPr>
          <w:rFonts w:asciiTheme="minorHAnsi" w:hAnsiTheme="minorHAnsi" w:cstheme="minorHAnsi"/>
          <w:color w:val="333333"/>
          <w:sz w:val="24"/>
          <w:szCs w:val="24"/>
        </w:rPr>
        <w:t>29.11.2019</w:t>
      </w:r>
      <w:r w:rsidR="000940FF" w:rsidRPr="009D528A">
        <w:rPr>
          <w:rFonts w:asciiTheme="minorHAnsi" w:hAnsiTheme="minorHAnsi" w:cstheme="minorHAnsi"/>
          <w:color w:val="333333"/>
          <w:sz w:val="24"/>
          <w:szCs w:val="24"/>
        </w:rPr>
        <w:t>r</w:t>
      </w:r>
      <w:r w:rsidR="00E15104">
        <w:rPr>
          <w:rFonts w:asciiTheme="minorHAnsi" w:hAnsiTheme="minorHAnsi" w:cstheme="minorHAnsi"/>
          <w:color w:val="333333"/>
          <w:sz w:val="24"/>
          <w:szCs w:val="24"/>
        </w:rPr>
        <w:t>.</w:t>
      </w:r>
      <w:r w:rsidR="000940FF" w:rsidRPr="009D528A">
        <w:rPr>
          <w:rFonts w:asciiTheme="minorHAnsi" w:hAnsiTheme="minorHAnsi" w:cstheme="minorHAnsi"/>
          <w:color w:val="333333"/>
          <w:sz w:val="24"/>
          <w:szCs w:val="24"/>
        </w:rPr>
        <w:t xml:space="preserve"> do 31.</w:t>
      </w:r>
      <w:r w:rsidR="009D528A" w:rsidRPr="009D528A">
        <w:rPr>
          <w:rFonts w:asciiTheme="minorHAnsi" w:hAnsiTheme="minorHAnsi" w:cstheme="minorHAnsi"/>
          <w:color w:val="333333"/>
          <w:sz w:val="24"/>
          <w:szCs w:val="24"/>
        </w:rPr>
        <w:t>01</w:t>
      </w:r>
      <w:r w:rsidR="000940FF" w:rsidRPr="009D528A">
        <w:rPr>
          <w:rFonts w:asciiTheme="minorHAnsi" w:hAnsiTheme="minorHAnsi" w:cstheme="minorHAnsi"/>
          <w:color w:val="333333"/>
          <w:sz w:val="24"/>
          <w:szCs w:val="24"/>
        </w:rPr>
        <w:t>.202</w:t>
      </w:r>
      <w:r w:rsidR="009D528A" w:rsidRPr="009D528A">
        <w:rPr>
          <w:rFonts w:asciiTheme="minorHAnsi" w:hAnsiTheme="minorHAnsi" w:cstheme="minorHAnsi"/>
          <w:color w:val="333333"/>
          <w:sz w:val="24"/>
          <w:szCs w:val="24"/>
        </w:rPr>
        <w:t>1</w:t>
      </w:r>
      <w:r w:rsidR="000940FF" w:rsidRPr="009D528A">
        <w:rPr>
          <w:rFonts w:asciiTheme="minorHAnsi" w:hAnsiTheme="minorHAnsi" w:cstheme="minorHAnsi"/>
          <w:color w:val="333333"/>
          <w:sz w:val="24"/>
          <w:szCs w:val="24"/>
        </w:rPr>
        <w:t>r</w:t>
      </w:r>
      <w:r w:rsidR="00E15104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E15104" w:rsidRDefault="00BB1E9E" w:rsidP="00E15104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color w:val="333333"/>
          <w:sz w:val="24"/>
          <w:szCs w:val="24"/>
        </w:rPr>
      </w:pPr>
      <w:r w:rsidRPr="00E15104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Żłobku </w:t>
      </w:r>
      <w:r w:rsidRPr="00E15104">
        <w:rPr>
          <w:rFonts w:asciiTheme="minorHAnsi" w:hAnsiTheme="minorHAnsi" w:cstheme="minorHAnsi"/>
          <w:color w:val="333333"/>
          <w:sz w:val="24"/>
          <w:szCs w:val="24"/>
        </w:rPr>
        <w:t>– należy przez to rozumieć Żłobek Samorządowy w</w:t>
      </w:r>
      <w:r w:rsidR="00E15104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D542A4" w:rsidRPr="00E15104">
        <w:rPr>
          <w:rFonts w:asciiTheme="minorHAnsi" w:hAnsiTheme="minorHAnsi" w:cstheme="minorHAnsi"/>
          <w:color w:val="333333"/>
          <w:sz w:val="24"/>
          <w:szCs w:val="24"/>
        </w:rPr>
        <w:t>Gminie Koniusza</w:t>
      </w:r>
      <w:r w:rsidRPr="00E15104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:rsidR="00E15104" w:rsidRPr="00E15104" w:rsidRDefault="00E15104" w:rsidP="00E15104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color w:val="333333"/>
          <w:sz w:val="24"/>
          <w:szCs w:val="24"/>
        </w:rPr>
      </w:pPr>
      <w:r w:rsidRPr="00E15104">
        <w:rPr>
          <w:rFonts w:asciiTheme="minorHAnsi" w:hAnsiTheme="minorHAnsi" w:cstheme="minorHAnsi"/>
          <w:b/>
          <w:color w:val="333333"/>
          <w:sz w:val="24"/>
          <w:szCs w:val="24"/>
        </w:rPr>
        <w:t>Projekcie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color w:val="333333"/>
          <w:sz w:val="24"/>
          <w:szCs w:val="24"/>
        </w:rPr>
        <w:t xml:space="preserve">- należy przez to rozumieć Projekt </w:t>
      </w:r>
      <w:r w:rsidRPr="00E15104">
        <w:rPr>
          <w:rFonts w:asciiTheme="minorHAnsi" w:hAnsiTheme="minorHAnsi" w:cstheme="minorHAnsi"/>
          <w:spacing w:val="-4"/>
          <w:sz w:val="24"/>
          <w:szCs w:val="24"/>
        </w:rPr>
        <w:t xml:space="preserve">nr </w:t>
      </w:r>
      <w:r w:rsidRPr="00E15104">
        <w:rPr>
          <w:rFonts w:asciiTheme="minorHAnsi" w:hAnsiTheme="minorHAnsi" w:cstheme="minorHAnsi"/>
          <w:spacing w:val="-7"/>
          <w:sz w:val="24"/>
          <w:szCs w:val="24"/>
        </w:rPr>
        <w:t xml:space="preserve">RPMP.08.05.00-12-0112/19 </w:t>
      </w:r>
      <w:r w:rsidRPr="00E15104">
        <w:rPr>
          <w:rFonts w:asciiTheme="minorHAnsi" w:hAnsiTheme="minorHAnsi" w:cstheme="minorHAnsi"/>
          <w:spacing w:val="-5"/>
          <w:sz w:val="24"/>
          <w:szCs w:val="24"/>
        </w:rPr>
        <w:t xml:space="preserve">pn.: </w:t>
      </w:r>
      <w:r>
        <w:rPr>
          <w:rFonts w:asciiTheme="minorHAnsi" w:hAnsiTheme="minorHAnsi" w:cstheme="minorHAnsi"/>
          <w:spacing w:val="-5"/>
          <w:sz w:val="24"/>
          <w:szCs w:val="24"/>
        </w:rPr>
        <w:t>„</w:t>
      </w:r>
      <w:r w:rsidRPr="00E15104">
        <w:rPr>
          <w:rFonts w:asciiTheme="minorHAnsi" w:hAnsiTheme="minorHAnsi" w:cstheme="minorHAnsi"/>
          <w:sz w:val="24"/>
          <w:szCs w:val="24"/>
        </w:rPr>
        <w:t>Żłobek Samorządowy w Gminie Koniusza</w:t>
      </w:r>
      <w:r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dofinansowanego przez Unię Europejską ze środków Europejskiego Funduszu Społecznego w ramach Regionalnego Programu Operacyjnego Województwa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Małopolskiego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lata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2014-2020,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Oś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Priorytetowa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Rynek pracy,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Działanie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8.5 Wsparcie na rzecz łączenia życia zawodowego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104">
        <w:rPr>
          <w:rFonts w:asciiTheme="minorHAnsi" w:hAnsiTheme="minorHAnsi" w:cstheme="minorHAnsi"/>
          <w:sz w:val="24"/>
          <w:szCs w:val="24"/>
        </w:rPr>
        <w:t>prywatnym.</w:t>
      </w:r>
    </w:p>
    <w:p w:rsidR="004F5A10" w:rsidRPr="00AD5F78" w:rsidRDefault="00BB1E9E" w:rsidP="004F5A10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E15104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Komisji rekrutacyjnej </w:t>
      </w:r>
      <w:r w:rsidRPr="00E15104">
        <w:rPr>
          <w:rFonts w:asciiTheme="minorHAnsi" w:hAnsiTheme="minorHAnsi" w:cstheme="minorHAnsi"/>
          <w:color w:val="333333"/>
          <w:sz w:val="24"/>
          <w:szCs w:val="24"/>
        </w:rPr>
        <w:t xml:space="preserve">– należy przez to rozumieć komisję składającą się </w:t>
      </w:r>
      <w:r w:rsidR="00D542A4" w:rsidRPr="00E15104">
        <w:rPr>
          <w:rFonts w:asciiTheme="minorHAnsi" w:hAnsiTheme="minorHAnsi" w:cstheme="minorHAnsi"/>
          <w:color w:val="333333"/>
          <w:sz w:val="24"/>
          <w:szCs w:val="24"/>
        </w:rPr>
        <w:t>z</w:t>
      </w:r>
      <w:r w:rsidR="00D542A4" w:rsidRPr="00AD5F78">
        <w:rPr>
          <w:rFonts w:asciiTheme="minorHAnsi" w:hAnsiTheme="minorHAnsi" w:cstheme="minorHAnsi"/>
          <w:sz w:val="24"/>
          <w:szCs w:val="24"/>
        </w:rPr>
        <w:t>: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p</w:t>
      </w:r>
      <w:r w:rsidR="00AD5F78" w:rsidRPr="00AD5F78">
        <w:rPr>
          <w:rFonts w:asciiTheme="minorHAnsi" w:hAnsiTheme="minorHAnsi" w:cstheme="minorHAnsi"/>
          <w:sz w:val="24"/>
          <w:szCs w:val="24"/>
        </w:rPr>
        <w:t xml:space="preserve">rzedstawicieli </w:t>
      </w:r>
      <w:r w:rsidR="00E15104" w:rsidRPr="00AD5F78">
        <w:rPr>
          <w:rFonts w:asciiTheme="minorHAnsi" w:hAnsiTheme="minorHAnsi" w:cstheme="minorHAnsi"/>
          <w:sz w:val="24"/>
          <w:szCs w:val="24"/>
        </w:rPr>
        <w:t xml:space="preserve">GZEAS Koniusza, przedstawiciela 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Urzędu Gminy Koniusza oraz osób koordynujących i monitorujących projekt, </w:t>
      </w:r>
      <w:r w:rsidR="00E15104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w celu przeprowadzenia postępowania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rekrutacyjnego;</w:t>
      </w:r>
    </w:p>
    <w:p w:rsidR="004F5A10" w:rsidRPr="00AD5F78" w:rsidRDefault="00BB1E9E" w:rsidP="004F5A10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4F5A10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Rodzicach</w:t>
      </w:r>
      <w:r w:rsidR="004F5A1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color w:val="333333"/>
          <w:sz w:val="24"/>
          <w:szCs w:val="24"/>
        </w:rPr>
        <w:t>–</w:t>
      </w:r>
      <w:r w:rsidR="004F5A10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należy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przez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to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rozumieć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również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prawnych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opiekunów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i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>rodziców</w:t>
      </w:r>
      <w:r w:rsidR="004F5A10" w:rsidRP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AD5F78">
        <w:rPr>
          <w:rFonts w:asciiTheme="minorHAnsi" w:hAnsiTheme="minorHAnsi" w:cstheme="minorHAnsi"/>
          <w:sz w:val="24"/>
          <w:szCs w:val="24"/>
        </w:rPr>
        <w:t xml:space="preserve">zastępczych zamieszkałych na terenie Gminy </w:t>
      </w:r>
      <w:r w:rsidR="00D542A4" w:rsidRPr="00AD5F78">
        <w:rPr>
          <w:rFonts w:asciiTheme="minorHAnsi" w:hAnsiTheme="minorHAnsi" w:cstheme="minorHAnsi"/>
          <w:sz w:val="24"/>
          <w:szCs w:val="24"/>
        </w:rPr>
        <w:t>Koniusza</w:t>
      </w:r>
      <w:r w:rsidRPr="00AD5F78">
        <w:rPr>
          <w:rFonts w:asciiTheme="minorHAnsi" w:hAnsiTheme="minorHAnsi" w:cstheme="minorHAnsi"/>
          <w:sz w:val="24"/>
          <w:szCs w:val="24"/>
        </w:rPr>
        <w:t>. Rodzic staje się uczestnikiem Projektu po zakwalifikowaniu do udziału w Projekcie.</w:t>
      </w:r>
    </w:p>
    <w:p w:rsidR="004F5A10" w:rsidRPr="004F5A10" w:rsidRDefault="00BB1E9E" w:rsidP="004F5A10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color w:val="FF0000"/>
          <w:sz w:val="24"/>
          <w:szCs w:val="24"/>
        </w:rPr>
      </w:pPr>
      <w:r w:rsidRPr="004F5A1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Rodzicu przebywającym na urlopie macierzyńskim/rodzicielskim - </w:t>
      </w:r>
      <w:r w:rsidRPr="004F5A10">
        <w:rPr>
          <w:rFonts w:asciiTheme="minorHAnsi" w:hAnsiTheme="minorHAnsi" w:cstheme="minorHAnsi"/>
          <w:sz w:val="24"/>
          <w:szCs w:val="24"/>
        </w:rPr>
        <w:t>należy przez to rozumieć rodzica, który w dniu rozpoczęcia udziału w Projekcie przebywa na urlopie macierzyńskim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lub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rodzicielskim,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natomiast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do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="000940FF" w:rsidRPr="004F5A10">
        <w:rPr>
          <w:rFonts w:asciiTheme="minorHAnsi" w:hAnsiTheme="minorHAnsi" w:cstheme="minorHAnsi"/>
          <w:sz w:val="24"/>
          <w:szCs w:val="24"/>
        </w:rPr>
        <w:t xml:space="preserve">31 </w:t>
      </w:r>
      <w:r w:rsidR="009D528A" w:rsidRPr="004F5A10">
        <w:rPr>
          <w:rFonts w:asciiTheme="minorHAnsi" w:hAnsiTheme="minorHAnsi" w:cstheme="minorHAnsi"/>
          <w:sz w:val="24"/>
          <w:szCs w:val="24"/>
        </w:rPr>
        <w:t>stycznia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202</w:t>
      </w:r>
      <w:r w:rsidR="009D528A" w:rsidRPr="004F5A10">
        <w:rPr>
          <w:rFonts w:asciiTheme="minorHAnsi" w:hAnsiTheme="minorHAnsi" w:cstheme="minorHAnsi"/>
          <w:sz w:val="24"/>
          <w:szCs w:val="24"/>
        </w:rPr>
        <w:t>1</w:t>
      </w:r>
      <w:r w:rsidRPr="004F5A10">
        <w:rPr>
          <w:rFonts w:asciiTheme="minorHAnsi" w:hAnsiTheme="minorHAnsi" w:cstheme="minorHAnsi"/>
          <w:sz w:val="24"/>
          <w:szCs w:val="24"/>
        </w:rPr>
        <w:t>r.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powróci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do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pracy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i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 xml:space="preserve">utrzyma zatrudnienie, co potwierdzi stosownymi dokumentami zgodnie z podpisaną umową uczestnictwa, </w:t>
      </w:r>
      <w:r w:rsidRPr="004F5A10">
        <w:rPr>
          <w:rFonts w:asciiTheme="minorHAnsi" w:hAnsiTheme="minorHAnsi" w:cstheme="minorHAnsi"/>
          <w:b/>
          <w:sz w:val="24"/>
          <w:szCs w:val="24"/>
        </w:rPr>
        <w:t>stanowiącą załącznik nr 2 do Regulaminu</w:t>
      </w:r>
      <w:r w:rsidR="004F5A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b/>
          <w:sz w:val="24"/>
          <w:szCs w:val="24"/>
        </w:rPr>
        <w:t>Rekrutacji.</w:t>
      </w:r>
    </w:p>
    <w:p w:rsidR="004F5A10" w:rsidRPr="004F5A10" w:rsidRDefault="00BB1E9E" w:rsidP="004F5A10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color w:val="FF0000"/>
          <w:sz w:val="24"/>
          <w:szCs w:val="24"/>
        </w:rPr>
      </w:pPr>
      <w:r w:rsidRPr="004F5A10">
        <w:rPr>
          <w:rFonts w:asciiTheme="minorHAnsi" w:hAnsiTheme="minorHAnsi" w:cstheme="minorHAnsi"/>
          <w:b/>
          <w:sz w:val="24"/>
          <w:szCs w:val="24"/>
        </w:rPr>
        <w:t>Rodzicu przebywającym na urlopie wychowawczym</w:t>
      </w:r>
      <w:r w:rsidR="004F5A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4F5A10">
        <w:rPr>
          <w:rFonts w:asciiTheme="minorHAnsi" w:hAnsiTheme="minorHAnsi" w:cstheme="minorHAnsi"/>
          <w:sz w:val="24"/>
          <w:szCs w:val="24"/>
        </w:rPr>
        <w:t xml:space="preserve">należy przez to rozumieć rodzica, który w dniu rozpoczęcia udziału w Projekcie przebywa na urlopie wychowawczym i nie jest zarejestrowaną osobą bezrobotną natomiast </w:t>
      </w:r>
      <w:r w:rsidR="009D528A" w:rsidRPr="004F5A10">
        <w:rPr>
          <w:rFonts w:asciiTheme="minorHAnsi" w:hAnsiTheme="minorHAnsi" w:cstheme="minorHAnsi"/>
          <w:sz w:val="24"/>
          <w:szCs w:val="24"/>
        </w:rPr>
        <w:t>do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="009D528A" w:rsidRPr="004F5A10">
        <w:rPr>
          <w:rFonts w:asciiTheme="minorHAnsi" w:hAnsiTheme="minorHAnsi" w:cstheme="minorHAnsi"/>
          <w:sz w:val="24"/>
          <w:szCs w:val="24"/>
        </w:rPr>
        <w:t>31 stycznia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="009D528A" w:rsidRPr="004F5A10">
        <w:rPr>
          <w:rFonts w:asciiTheme="minorHAnsi" w:hAnsiTheme="minorHAnsi" w:cstheme="minorHAnsi"/>
          <w:sz w:val="24"/>
          <w:szCs w:val="24"/>
        </w:rPr>
        <w:t>2021</w:t>
      </w:r>
      <w:r w:rsidRPr="004F5A10">
        <w:rPr>
          <w:rFonts w:asciiTheme="minorHAnsi" w:hAnsiTheme="minorHAnsi" w:cstheme="minorHAnsi"/>
          <w:sz w:val="24"/>
          <w:szCs w:val="24"/>
        </w:rPr>
        <w:t xml:space="preserve">r. powróci do </w:t>
      </w:r>
      <w:r w:rsidR="004C4068" w:rsidRPr="004F5A10">
        <w:rPr>
          <w:rFonts w:asciiTheme="minorHAnsi" w:hAnsiTheme="minorHAnsi" w:cstheme="minorHAnsi"/>
          <w:sz w:val="24"/>
          <w:szCs w:val="24"/>
        </w:rPr>
        <w:t>p</w:t>
      </w:r>
      <w:r w:rsidRPr="004F5A10">
        <w:rPr>
          <w:rFonts w:asciiTheme="minorHAnsi" w:hAnsiTheme="minorHAnsi" w:cstheme="minorHAnsi"/>
          <w:sz w:val="24"/>
          <w:szCs w:val="24"/>
        </w:rPr>
        <w:t>racy i</w:t>
      </w:r>
      <w:r w:rsidR="00583F85">
        <w:rPr>
          <w:rFonts w:asciiTheme="minorHAnsi" w:hAnsiTheme="minorHAnsi" w:cstheme="minorHAnsi"/>
          <w:sz w:val="24"/>
          <w:szCs w:val="24"/>
        </w:rPr>
        <w:t> </w:t>
      </w:r>
      <w:r w:rsidRPr="004F5A10">
        <w:rPr>
          <w:rFonts w:asciiTheme="minorHAnsi" w:hAnsiTheme="minorHAnsi" w:cstheme="minorHAnsi"/>
          <w:sz w:val="24"/>
          <w:szCs w:val="24"/>
        </w:rPr>
        <w:t>utrzyma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zatrudnienie,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co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potwierdzi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stosownymi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dokumentami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zgodnie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z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podpisaną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 xml:space="preserve">umową uczestnictwa, </w:t>
      </w:r>
      <w:r w:rsidRPr="004F5A10">
        <w:rPr>
          <w:rFonts w:asciiTheme="minorHAnsi" w:hAnsiTheme="minorHAnsi" w:cstheme="minorHAnsi"/>
          <w:b/>
          <w:sz w:val="24"/>
          <w:szCs w:val="24"/>
        </w:rPr>
        <w:t>stanowiącą załącznik nr 2 do Regulaminu</w:t>
      </w:r>
      <w:r w:rsidR="004F5A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b/>
          <w:sz w:val="24"/>
          <w:szCs w:val="24"/>
        </w:rPr>
        <w:t>Rekrutacji.</w:t>
      </w:r>
    </w:p>
    <w:p w:rsidR="004F5A10" w:rsidRPr="004F5A10" w:rsidRDefault="00BB1E9E" w:rsidP="004F5A10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color w:val="FF0000"/>
          <w:sz w:val="24"/>
          <w:szCs w:val="24"/>
        </w:rPr>
      </w:pPr>
      <w:r w:rsidRPr="004F5A10">
        <w:rPr>
          <w:rFonts w:asciiTheme="minorHAnsi" w:hAnsiTheme="minorHAnsi" w:cstheme="minorHAnsi"/>
          <w:b/>
          <w:sz w:val="24"/>
          <w:szCs w:val="24"/>
        </w:rPr>
        <w:t>Bezrobotnym</w:t>
      </w:r>
      <w:r w:rsidR="004F5A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4F5A10">
        <w:rPr>
          <w:rFonts w:asciiTheme="minorHAnsi" w:hAnsiTheme="minorHAnsi" w:cstheme="minorHAnsi"/>
          <w:sz w:val="24"/>
          <w:szCs w:val="24"/>
        </w:rPr>
        <w:t>należy przez to rozumieć osobę pozostającą bez pracy, gotową do podjęcia pracy i aktywnie poszukującą zatrudnienia. Definicja uwzględnia zarówno osoby zarejestrowane jako bezrobotne w urzędzie pracy , jak i osoby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niezarejestrowane.</w:t>
      </w:r>
    </w:p>
    <w:p w:rsidR="004F5A10" w:rsidRPr="004F5A10" w:rsidRDefault="00BB1E9E" w:rsidP="004F5A10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color w:val="FF0000"/>
          <w:sz w:val="24"/>
          <w:szCs w:val="24"/>
        </w:rPr>
      </w:pPr>
      <w:r w:rsidRPr="004F5A10">
        <w:rPr>
          <w:rFonts w:asciiTheme="minorHAnsi" w:hAnsiTheme="minorHAnsi" w:cstheme="minorHAnsi"/>
          <w:b/>
          <w:sz w:val="24"/>
          <w:szCs w:val="24"/>
        </w:rPr>
        <w:t>Pracującym</w:t>
      </w:r>
      <w:r w:rsidR="004F5A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–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należy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przez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to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rozumieć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osobę</w:t>
      </w:r>
      <w:r w:rsidRPr="004F5A10">
        <w:rPr>
          <w:rFonts w:asciiTheme="minorHAnsi" w:hAnsiTheme="minorHAnsi" w:cstheme="minorHAnsi"/>
          <w:b/>
          <w:sz w:val="24"/>
          <w:szCs w:val="24"/>
        </w:rPr>
        <w:t>,</w:t>
      </w:r>
      <w:r w:rsidR="004F5A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która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wykonuje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pracę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na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podstawie</w:t>
      </w:r>
      <w:r w:rsidR="004F5A10">
        <w:rPr>
          <w:rFonts w:asciiTheme="minorHAnsi" w:hAnsiTheme="minorHAnsi" w:cstheme="minorHAnsi"/>
          <w:sz w:val="24"/>
          <w:szCs w:val="24"/>
        </w:rPr>
        <w:t xml:space="preserve"> umowy o </w:t>
      </w:r>
      <w:r w:rsidRPr="004F5A10">
        <w:rPr>
          <w:rFonts w:asciiTheme="minorHAnsi" w:hAnsiTheme="minorHAnsi" w:cstheme="minorHAnsi"/>
          <w:sz w:val="24"/>
          <w:szCs w:val="24"/>
        </w:rPr>
        <w:t>pracę lub umowy cywilno-prawnej, za którą otrzymuje wynagrodzenie lub osobę, która prowadzi działalność gospodarczą pod własną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firmą.</w:t>
      </w:r>
    </w:p>
    <w:p w:rsidR="004F5A10" w:rsidRPr="004F5A10" w:rsidRDefault="00BB1E9E" w:rsidP="004F5A10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color w:val="FF0000"/>
          <w:sz w:val="24"/>
          <w:szCs w:val="24"/>
        </w:rPr>
      </w:pPr>
      <w:r w:rsidRPr="004F5A10">
        <w:rPr>
          <w:rFonts w:asciiTheme="minorHAnsi" w:hAnsiTheme="minorHAnsi" w:cstheme="minorHAnsi"/>
          <w:b/>
          <w:sz w:val="24"/>
          <w:szCs w:val="24"/>
        </w:rPr>
        <w:t xml:space="preserve">Dziecko niepełnosprawne </w:t>
      </w:r>
      <w:r w:rsidRPr="004F5A10">
        <w:rPr>
          <w:rFonts w:asciiTheme="minorHAnsi" w:hAnsiTheme="minorHAnsi" w:cstheme="minorHAnsi"/>
          <w:sz w:val="24"/>
          <w:szCs w:val="24"/>
        </w:rPr>
        <w:t>– należy przez to rozumieć d</w:t>
      </w:r>
      <w:r w:rsidR="004F5A10">
        <w:rPr>
          <w:rFonts w:asciiTheme="minorHAnsi" w:hAnsiTheme="minorHAnsi" w:cstheme="minorHAnsi"/>
          <w:sz w:val="24"/>
          <w:szCs w:val="24"/>
        </w:rPr>
        <w:t>ziecko posiadające orzeczenie     o </w:t>
      </w:r>
      <w:r w:rsidRPr="004F5A10">
        <w:rPr>
          <w:rFonts w:asciiTheme="minorHAnsi" w:hAnsiTheme="minorHAnsi" w:cstheme="minorHAnsi"/>
          <w:sz w:val="24"/>
          <w:szCs w:val="24"/>
        </w:rPr>
        <w:t>niepełnosprawności wydane przez Powiatowy Zespół ds. Orzekania o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4F5A10">
        <w:rPr>
          <w:rFonts w:asciiTheme="minorHAnsi" w:hAnsiTheme="minorHAnsi" w:cstheme="minorHAnsi"/>
          <w:sz w:val="24"/>
          <w:szCs w:val="24"/>
        </w:rPr>
        <w:t>Niepełnosprawności.</w:t>
      </w:r>
    </w:p>
    <w:p w:rsidR="005F2221" w:rsidRPr="004F5A10" w:rsidRDefault="00BB1E9E" w:rsidP="004F5A10">
      <w:pPr>
        <w:pStyle w:val="Akapitzlist"/>
        <w:numPr>
          <w:ilvl w:val="0"/>
          <w:numId w:val="11"/>
        </w:numPr>
        <w:tabs>
          <w:tab w:val="left" w:pos="469"/>
        </w:tabs>
        <w:spacing w:before="52" w:line="360" w:lineRule="auto"/>
        <w:ind w:right="413"/>
        <w:rPr>
          <w:rFonts w:asciiTheme="minorHAnsi" w:hAnsiTheme="minorHAnsi" w:cstheme="minorHAnsi"/>
          <w:color w:val="FF0000"/>
          <w:sz w:val="24"/>
          <w:szCs w:val="24"/>
        </w:rPr>
      </w:pPr>
      <w:r w:rsidRPr="004F5A10">
        <w:rPr>
          <w:rFonts w:asciiTheme="minorHAnsi" w:hAnsiTheme="minorHAnsi" w:cstheme="minorHAnsi"/>
          <w:b/>
          <w:sz w:val="24"/>
          <w:szCs w:val="24"/>
        </w:rPr>
        <w:t xml:space="preserve">Rodzic niepełnosprawny – </w:t>
      </w:r>
      <w:r w:rsidRPr="004F5A10">
        <w:rPr>
          <w:rFonts w:asciiTheme="minorHAnsi" w:hAnsiTheme="minorHAnsi" w:cstheme="minorHAnsi"/>
          <w:sz w:val="24"/>
          <w:szCs w:val="24"/>
        </w:rPr>
        <w:t>należy przez to rozumieć</w:t>
      </w:r>
      <w:r w:rsidR="004F5A10">
        <w:rPr>
          <w:rFonts w:asciiTheme="minorHAnsi" w:hAnsiTheme="minorHAnsi" w:cstheme="minorHAnsi"/>
          <w:sz w:val="24"/>
          <w:szCs w:val="24"/>
        </w:rPr>
        <w:t xml:space="preserve"> osobę posiadającą orzeczenie o </w:t>
      </w:r>
      <w:r w:rsidRPr="004F5A10">
        <w:rPr>
          <w:rFonts w:asciiTheme="minorHAnsi" w:hAnsiTheme="minorHAnsi" w:cstheme="minorHAnsi"/>
          <w:sz w:val="24"/>
          <w:szCs w:val="24"/>
        </w:rPr>
        <w:t>niepełnosprawności.</w:t>
      </w:r>
    </w:p>
    <w:p w:rsidR="005F2221" w:rsidRPr="00DE2C0F" w:rsidRDefault="005F2221">
      <w:pPr>
        <w:pStyle w:val="Tekstpodstawowy"/>
        <w:jc w:val="left"/>
        <w:rPr>
          <w:rFonts w:asciiTheme="minorHAnsi" w:hAnsiTheme="minorHAnsi" w:cstheme="minorHAnsi"/>
        </w:rPr>
      </w:pPr>
    </w:p>
    <w:p w:rsidR="005F2221" w:rsidRPr="00DE2C0F" w:rsidRDefault="005F2221">
      <w:pPr>
        <w:pStyle w:val="Tekstpodstawowy"/>
        <w:spacing w:before="11"/>
        <w:jc w:val="left"/>
        <w:rPr>
          <w:rFonts w:asciiTheme="minorHAnsi" w:hAnsiTheme="minorHAnsi" w:cstheme="minorHAnsi"/>
        </w:rPr>
      </w:pPr>
    </w:p>
    <w:p w:rsidR="005F2221" w:rsidRDefault="00BB1E9E">
      <w:pPr>
        <w:pStyle w:val="Nagwek1"/>
        <w:spacing w:before="0"/>
        <w:ind w:left="807"/>
        <w:rPr>
          <w:rFonts w:asciiTheme="minorHAnsi" w:hAnsiTheme="minorHAnsi" w:cstheme="minorHAnsi"/>
        </w:rPr>
      </w:pPr>
      <w:r w:rsidRPr="00DE2C0F">
        <w:rPr>
          <w:rFonts w:asciiTheme="minorHAnsi" w:hAnsiTheme="minorHAnsi" w:cstheme="minorHAnsi"/>
        </w:rPr>
        <w:t>§ 2.</w:t>
      </w:r>
    </w:p>
    <w:p w:rsidR="00583F85" w:rsidRPr="00DE2C0F" w:rsidRDefault="00583F85">
      <w:pPr>
        <w:pStyle w:val="Nagwek1"/>
        <w:spacing w:before="0"/>
        <w:ind w:left="807"/>
        <w:rPr>
          <w:rFonts w:asciiTheme="minorHAnsi" w:hAnsiTheme="minorHAnsi" w:cstheme="minorHAnsi"/>
        </w:rPr>
      </w:pPr>
    </w:p>
    <w:p w:rsidR="005F2221" w:rsidRPr="00DE2C0F" w:rsidRDefault="00BB1E9E">
      <w:pPr>
        <w:spacing w:before="43"/>
        <w:ind w:left="805" w:right="10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:rsidR="005F2221" w:rsidRPr="00DE2C0F" w:rsidRDefault="005F2221">
      <w:pPr>
        <w:pStyle w:val="Tekstpodstawowy"/>
        <w:jc w:val="left"/>
        <w:rPr>
          <w:rFonts w:asciiTheme="minorHAnsi" w:hAnsiTheme="minorHAnsi" w:cstheme="minorHAnsi"/>
          <w:b/>
        </w:rPr>
      </w:pPr>
    </w:p>
    <w:p w:rsidR="005F2221" w:rsidRPr="00DE2C0F" w:rsidRDefault="00BB1E9E">
      <w:pPr>
        <w:pStyle w:val="Akapitzlist"/>
        <w:numPr>
          <w:ilvl w:val="0"/>
          <w:numId w:val="10"/>
        </w:numPr>
        <w:tabs>
          <w:tab w:val="left" w:pos="507"/>
        </w:tabs>
        <w:spacing w:before="52" w:line="360" w:lineRule="auto"/>
        <w:ind w:right="420" w:hanging="284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Regulamin określa zasady uczestnictwa w Projekcie  oraz z</w:t>
      </w:r>
      <w:r w:rsidR="004F5A10">
        <w:rPr>
          <w:rFonts w:asciiTheme="minorHAnsi" w:hAnsiTheme="minorHAnsi" w:cstheme="minorHAnsi"/>
          <w:sz w:val="24"/>
          <w:szCs w:val="24"/>
        </w:rPr>
        <w:t>asady rekrutacji i rezygnacji z </w:t>
      </w:r>
      <w:r w:rsidRPr="00DE2C0F">
        <w:rPr>
          <w:rFonts w:asciiTheme="minorHAnsi" w:hAnsiTheme="minorHAnsi" w:cstheme="minorHAnsi"/>
          <w:sz w:val="24"/>
          <w:szCs w:val="24"/>
        </w:rPr>
        <w:t>uczestnictwa w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Projekcie.</w:t>
      </w:r>
    </w:p>
    <w:p w:rsidR="005F2221" w:rsidRDefault="00BB1E9E">
      <w:pPr>
        <w:pStyle w:val="Akapitzlist"/>
        <w:numPr>
          <w:ilvl w:val="0"/>
          <w:numId w:val="10"/>
        </w:numPr>
        <w:tabs>
          <w:tab w:val="left" w:pos="548"/>
        </w:tabs>
        <w:spacing w:line="360" w:lineRule="auto"/>
        <w:ind w:right="415" w:hanging="284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ab/>
        <w:t xml:space="preserve">Projekt pt.: </w:t>
      </w:r>
      <w:r w:rsidR="00583F85">
        <w:rPr>
          <w:rFonts w:asciiTheme="minorHAnsi" w:hAnsiTheme="minorHAnsi" w:cstheme="minorHAnsi"/>
          <w:sz w:val="24"/>
          <w:szCs w:val="24"/>
        </w:rPr>
        <w:t>„</w:t>
      </w:r>
      <w:r w:rsidRPr="004F5A10">
        <w:rPr>
          <w:rFonts w:asciiTheme="minorHAnsi" w:hAnsiTheme="minorHAnsi" w:cstheme="minorHAnsi"/>
          <w:sz w:val="24"/>
          <w:szCs w:val="24"/>
        </w:rPr>
        <w:t xml:space="preserve">Żłobek Samorządowy w </w:t>
      </w:r>
      <w:r w:rsidR="0050555B" w:rsidRPr="004F5A10">
        <w:rPr>
          <w:rFonts w:asciiTheme="minorHAnsi" w:hAnsiTheme="minorHAnsi" w:cstheme="minorHAnsi"/>
          <w:sz w:val="24"/>
          <w:szCs w:val="24"/>
        </w:rPr>
        <w:t>Gminie Koniusza</w:t>
      </w:r>
      <w:r w:rsidR="00583F85">
        <w:rPr>
          <w:rFonts w:asciiTheme="minorHAnsi" w:hAnsiTheme="minorHAnsi" w:cstheme="minorHAnsi"/>
          <w:sz w:val="24"/>
          <w:szCs w:val="24"/>
        </w:rPr>
        <w:t>”</w:t>
      </w:r>
      <w:r w:rsidR="004F5A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współfinansowany jest przez Unię Europejską ze środków Europejskiego Funduszu Społeczn</w:t>
      </w:r>
      <w:r w:rsidR="00583F85">
        <w:rPr>
          <w:rFonts w:asciiTheme="minorHAnsi" w:hAnsiTheme="minorHAnsi" w:cstheme="minorHAnsi"/>
          <w:sz w:val="24"/>
          <w:szCs w:val="24"/>
        </w:rPr>
        <w:t>ego. Projekt realizowany jest w </w:t>
      </w:r>
      <w:r w:rsidRPr="00DE2C0F">
        <w:rPr>
          <w:rFonts w:asciiTheme="minorHAnsi" w:hAnsiTheme="minorHAnsi" w:cstheme="minorHAnsi"/>
          <w:sz w:val="24"/>
          <w:szCs w:val="24"/>
        </w:rPr>
        <w:t>ramach Regionalnego Programu Operacyjnego Województwa Małopolskiego na lata 2014-2020, współfinansowanego ze środków Europejskiego Fundusz</w:t>
      </w:r>
      <w:r w:rsidR="00583F85">
        <w:rPr>
          <w:rFonts w:asciiTheme="minorHAnsi" w:hAnsiTheme="minorHAnsi" w:cstheme="minorHAnsi"/>
          <w:sz w:val="24"/>
          <w:szCs w:val="24"/>
        </w:rPr>
        <w:t xml:space="preserve">u Społecznego, </w:t>
      </w:r>
      <w:r w:rsidR="00583F85">
        <w:rPr>
          <w:rFonts w:asciiTheme="minorHAnsi" w:hAnsiTheme="minorHAnsi" w:cstheme="minorHAnsi"/>
          <w:sz w:val="24"/>
          <w:szCs w:val="24"/>
        </w:rPr>
        <w:lastRenderedPageBreak/>
        <w:t>w </w:t>
      </w:r>
      <w:r w:rsidRPr="00DE2C0F">
        <w:rPr>
          <w:rFonts w:asciiTheme="minorHAnsi" w:hAnsiTheme="minorHAnsi" w:cstheme="minorHAnsi"/>
          <w:sz w:val="24"/>
          <w:szCs w:val="24"/>
        </w:rPr>
        <w:t>ramach 8 Osi Priorytetowej Rynek Pracy, Działanie 8.5 Wsparcie na rzecz łączenia życia zawodowego z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prywatnym.</w:t>
      </w:r>
    </w:p>
    <w:p w:rsidR="005F2221" w:rsidRPr="00DE2C0F" w:rsidRDefault="00BB1E9E" w:rsidP="00583F85">
      <w:pPr>
        <w:pStyle w:val="Akapitzlist"/>
        <w:numPr>
          <w:ilvl w:val="0"/>
          <w:numId w:val="10"/>
        </w:numPr>
        <w:tabs>
          <w:tab w:val="left" w:pos="575"/>
        </w:tabs>
        <w:spacing w:before="1" w:line="360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 xml:space="preserve">W ramach Projektu utworzonych zostanie </w:t>
      </w:r>
      <w:r w:rsidR="000940FF">
        <w:rPr>
          <w:rFonts w:asciiTheme="minorHAnsi" w:hAnsiTheme="minorHAnsi" w:cstheme="minorHAnsi"/>
          <w:sz w:val="24"/>
          <w:szCs w:val="24"/>
        </w:rPr>
        <w:t>48</w:t>
      </w:r>
      <w:r w:rsidRPr="00DE2C0F">
        <w:rPr>
          <w:rFonts w:asciiTheme="minorHAnsi" w:hAnsiTheme="minorHAnsi" w:cstheme="minorHAnsi"/>
          <w:sz w:val="24"/>
          <w:szCs w:val="24"/>
        </w:rPr>
        <w:t xml:space="preserve"> nowych miejs</w:t>
      </w:r>
      <w:r w:rsidR="00583F85">
        <w:rPr>
          <w:rFonts w:asciiTheme="minorHAnsi" w:hAnsiTheme="minorHAnsi" w:cstheme="minorHAnsi"/>
          <w:sz w:val="24"/>
          <w:szCs w:val="24"/>
        </w:rPr>
        <w:t>c opieki nad dziećmi do lat 3 w </w:t>
      </w:r>
      <w:r w:rsidRPr="00DE2C0F">
        <w:rPr>
          <w:rFonts w:asciiTheme="minorHAnsi" w:hAnsiTheme="minorHAnsi" w:cstheme="minorHAnsi"/>
          <w:sz w:val="24"/>
          <w:szCs w:val="24"/>
        </w:rPr>
        <w:t xml:space="preserve">utworzonym </w:t>
      </w:r>
      <w:r w:rsidRPr="00DE2C0F">
        <w:rPr>
          <w:rFonts w:asciiTheme="minorHAnsi" w:hAnsiTheme="minorHAnsi" w:cstheme="minorHAnsi"/>
          <w:color w:val="333333"/>
          <w:sz w:val="24"/>
          <w:szCs w:val="24"/>
        </w:rPr>
        <w:t xml:space="preserve">Żłobku Samorządowym w </w:t>
      </w:r>
      <w:r w:rsidR="0050555B" w:rsidRPr="00DE2C0F">
        <w:rPr>
          <w:rFonts w:asciiTheme="minorHAnsi" w:hAnsiTheme="minorHAnsi" w:cstheme="minorHAnsi"/>
          <w:color w:val="333333"/>
          <w:sz w:val="24"/>
          <w:szCs w:val="24"/>
        </w:rPr>
        <w:t>Gminie Koniusza</w:t>
      </w:r>
      <w:r w:rsidRPr="00DE2C0F">
        <w:rPr>
          <w:rFonts w:asciiTheme="minorHAnsi" w:hAnsiTheme="minorHAnsi" w:cstheme="minorHAnsi"/>
          <w:sz w:val="24"/>
          <w:szCs w:val="24"/>
        </w:rPr>
        <w:t xml:space="preserve">, </w:t>
      </w:r>
      <w:r w:rsidR="0050555B" w:rsidRPr="00DE2C0F">
        <w:rPr>
          <w:rFonts w:asciiTheme="minorHAnsi" w:hAnsiTheme="minorHAnsi" w:cstheme="minorHAnsi"/>
          <w:sz w:val="24"/>
          <w:szCs w:val="24"/>
        </w:rPr>
        <w:t>Wierzbno 3, 32-104 Koniusza</w:t>
      </w:r>
      <w:r w:rsidR="00583F85">
        <w:rPr>
          <w:rFonts w:asciiTheme="minorHAnsi" w:hAnsiTheme="minorHAnsi" w:cstheme="minorHAnsi"/>
          <w:sz w:val="24"/>
          <w:szCs w:val="24"/>
        </w:rPr>
        <w:t>.</w:t>
      </w:r>
    </w:p>
    <w:p w:rsidR="00583F85" w:rsidRDefault="00BB1E9E" w:rsidP="00583F85">
      <w:pPr>
        <w:pStyle w:val="Akapitzlist"/>
        <w:numPr>
          <w:ilvl w:val="0"/>
          <w:numId w:val="10"/>
        </w:numPr>
        <w:tabs>
          <w:tab w:val="left" w:pos="577"/>
        </w:tabs>
        <w:spacing w:line="360" w:lineRule="auto"/>
        <w:ind w:left="576" w:right="411" w:hanging="360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 xml:space="preserve">Grupą docelową – ostatecznymi odbiorcami wsparcia są osoby powracające/wchodzące na rynek pracy zamieszkałe na terenie Gminy </w:t>
      </w:r>
      <w:r w:rsidR="0050555B" w:rsidRPr="00DE2C0F">
        <w:rPr>
          <w:rFonts w:asciiTheme="minorHAnsi" w:hAnsiTheme="minorHAnsi" w:cstheme="minorHAnsi"/>
          <w:sz w:val="24"/>
          <w:szCs w:val="24"/>
        </w:rPr>
        <w:t>Koniusza</w:t>
      </w:r>
      <w:r w:rsidRPr="00DE2C0F">
        <w:rPr>
          <w:rFonts w:asciiTheme="minorHAnsi" w:hAnsiTheme="minorHAnsi" w:cstheme="minorHAnsi"/>
          <w:sz w:val="24"/>
          <w:szCs w:val="24"/>
        </w:rPr>
        <w:t>, które do tej pory w nim nie uczestniczyły ze względu na pełnienie funkcji opiekuńczych nad dziećmi do lat 3, tj. pozostające bez pracy, przebywające na urlopie macierzyńskim, rodzicielskim, wychowawczym,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jak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również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osoby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pracujące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zamieszkałe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na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terenie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Gminy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="0050555B" w:rsidRPr="00DE2C0F">
        <w:rPr>
          <w:rFonts w:asciiTheme="minorHAnsi" w:hAnsiTheme="minorHAnsi" w:cstheme="minorHAnsi"/>
          <w:sz w:val="24"/>
          <w:szCs w:val="24"/>
        </w:rPr>
        <w:t>Koniusza</w:t>
      </w:r>
      <w:r w:rsidRPr="00DE2C0F">
        <w:rPr>
          <w:rFonts w:asciiTheme="minorHAnsi" w:hAnsiTheme="minorHAnsi" w:cstheme="minorHAnsi"/>
          <w:sz w:val="24"/>
          <w:szCs w:val="24"/>
        </w:rPr>
        <w:t>, którym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wsparcie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postaci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opieki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nad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dziećmi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do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lat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3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pomaga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utrzymaniu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zatrudnienia.</w:t>
      </w:r>
    </w:p>
    <w:p w:rsidR="000940FF" w:rsidRPr="00583F85" w:rsidRDefault="00BB1E9E" w:rsidP="00583F85">
      <w:pPr>
        <w:pStyle w:val="Akapitzlist"/>
        <w:numPr>
          <w:ilvl w:val="0"/>
          <w:numId w:val="10"/>
        </w:numPr>
        <w:tabs>
          <w:tab w:val="left" w:pos="577"/>
        </w:tabs>
        <w:spacing w:line="360" w:lineRule="auto"/>
        <w:ind w:left="576" w:right="411" w:hanging="360"/>
        <w:rPr>
          <w:rFonts w:asciiTheme="minorHAnsi" w:hAnsiTheme="minorHAnsi" w:cstheme="minorHAnsi"/>
          <w:sz w:val="24"/>
          <w:szCs w:val="24"/>
        </w:rPr>
      </w:pPr>
      <w:r w:rsidRPr="00583F85">
        <w:rPr>
          <w:rFonts w:asciiTheme="minorHAnsi" w:hAnsiTheme="minorHAnsi" w:cstheme="minorHAnsi"/>
          <w:sz w:val="24"/>
          <w:szCs w:val="24"/>
        </w:rPr>
        <w:t xml:space="preserve">Projekt realizowany jest na obszarze Gminy </w:t>
      </w:r>
      <w:r w:rsidR="0050555B" w:rsidRPr="00583F85">
        <w:rPr>
          <w:rFonts w:asciiTheme="minorHAnsi" w:hAnsiTheme="minorHAnsi" w:cstheme="minorHAnsi"/>
          <w:sz w:val="24"/>
          <w:szCs w:val="24"/>
        </w:rPr>
        <w:t>Koniusza</w:t>
      </w:r>
      <w:r w:rsidRPr="00583F85">
        <w:rPr>
          <w:rFonts w:asciiTheme="minorHAnsi" w:hAnsiTheme="minorHAnsi" w:cstheme="minorHAnsi"/>
          <w:sz w:val="24"/>
          <w:szCs w:val="24"/>
        </w:rPr>
        <w:t xml:space="preserve"> w okresie od dnia </w:t>
      </w:r>
      <w:r w:rsidR="000940FF" w:rsidRPr="00583F85">
        <w:rPr>
          <w:rFonts w:asciiTheme="minorHAnsi" w:hAnsiTheme="minorHAnsi" w:cstheme="minorHAnsi"/>
          <w:color w:val="333333"/>
          <w:sz w:val="24"/>
          <w:szCs w:val="24"/>
        </w:rPr>
        <w:t>29.11.2019r</w:t>
      </w:r>
      <w:r w:rsidR="00583F85">
        <w:rPr>
          <w:rFonts w:asciiTheme="minorHAnsi" w:hAnsiTheme="minorHAnsi" w:cstheme="minorHAnsi"/>
          <w:color w:val="333333"/>
          <w:sz w:val="24"/>
          <w:szCs w:val="24"/>
        </w:rPr>
        <w:t>.</w:t>
      </w:r>
      <w:r w:rsidR="000940FF" w:rsidRPr="00583F85">
        <w:rPr>
          <w:rFonts w:asciiTheme="minorHAnsi" w:hAnsiTheme="minorHAnsi" w:cstheme="minorHAnsi"/>
          <w:color w:val="333333"/>
          <w:sz w:val="24"/>
          <w:szCs w:val="24"/>
        </w:rPr>
        <w:t xml:space="preserve"> do 31.</w:t>
      </w:r>
      <w:r w:rsidR="009D528A" w:rsidRPr="00583F85">
        <w:rPr>
          <w:rFonts w:asciiTheme="minorHAnsi" w:hAnsiTheme="minorHAnsi" w:cstheme="minorHAnsi"/>
          <w:color w:val="333333"/>
          <w:sz w:val="24"/>
          <w:szCs w:val="24"/>
        </w:rPr>
        <w:t>01</w:t>
      </w:r>
      <w:r w:rsidR="000940FF" w:rsidRPr="00583F85">
        <w:rPr>
          <w:rFonts w:asciiTheme="minorHAnsi" w:hAnsiTheme="minorHAnsi" w:cstheme="minorHAnsi"/>
          <w:color w:val="333333"/>
          <w:sz w:val="24"/>
          <w:szCs w:val="24"/>
        </w:rPr>
        <w:t>.202</w:t>
      </w:r>
      <w:r w:rsidR="009D528A" w:rsidRPr="00583F85">
        <w:rPr>
          <w:rFonts w:asciiTheme="minorHAnsi" w:hAnsiTheme="minorHAnsi" w:cstheme="minorHAnsi"/>
          <w:color w:val="333333"/>
          <w:sz w:val="24"/>
          <w:szCs w:val="24"/>
        </w:rPr>
        <w:t>1</w:t>
      </w:r>
      <w:r w:rsidR="000940FF" w:rsidRPr="00583F85">
        <w:rPr>
          <w:rFonts w:asciiTheme="minorHAnsi" w:hAnsiTheme="minorHAnsi" w:cstheme="minorHAnsi"/>
          <w:color w:val="333333"/>
          <w:sz w:val="24"/>
          <w:szCs w:val="24"/>
        </w:rPr>
        <w:t>r</w:t>
      </w:r>
      <w:r w:rsidR="00583F85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5F2221" w:rsidRPr="000940FF" w:rsidRDefault="00BB1E9E" w:rsidP="00583F85">
      <w:pPr>
        <w:pStyle w:val="Akapitzlist"/>
        <w:numPr>
          <w:ilvl w:val="0"/>
          <w:numId w:val="10"/>
        </w:numPr>
        <w:tabs>
          <w:tab w:val="left" w:pos="575"/>
        </w:tabs>
        <w:spacing w:line="360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0940FF">
        <w:rPr>
          <w:rFonts w:asciiTheme="minorHAnsi" w:hAnsiTheme="minorHAnsi" w:cstheme="minorHAnsi"/>
          <w:sz w:val="24"/>
          <w:szCs w:val="24"/>
        </w:rPr>
        <w:t>Na podstawie złożonych w Żłobku kart zapisu wraz z załącznikami zostanie wyselekcjonowana grupa dzieci, która otrzyma największą liczbę punktów, zgodnie kryteriami określonymi w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0940FF">
        <w:rPr>
          <w:rFonts w:asciiTheme="minorHAnsi" w:hAnsiTheme="minorHAnsi" w:cstheme="minorHAnsi"/>
          <w:sz w:val="24"/>
          <w:szCs w:val="24"/>
        </w:rPr>
        <w:t>§3.</w:t>
      </w:r>
    </w:p>
    <w:p w:rsidR="005F2221" w:rsidRPr="00DE2C0F" w:rsidRDefault="00BB1E9E" w:rsidP="00583F85">
      <w:pPr>
        <w:pStyle w:val="Akapitzlist"/>
        <w:numPr>
          <w:ilvl w:val="0"/>
          <w:numId w:val="10"/>
        </w:numPr>
        <w:tabs>
          <w:tab w:val="left" w:pos="575"/>
        </w:tabs>
        <w:spacing w:line="360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W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przypadku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dużej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liczby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zgłoszeń,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które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otrzymały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taką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samą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liczbę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punktów,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</w:t>
      </w:r>
      <w:r w:rsidR="00583F85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przyjęciu decydować będzie kolejność zgłoszeń. Osoby, które spełniły wszystkie kryteria rekrutacji, a nie zakwalifikowały się ze względu na brak miejsc, zostaną wpisane na listę rezerwową Projektu.</w:t>
      </w:r>
    </w:p>
    <w:p w:rsidR="009D528A" w:rsidRDefault="009D528A">
      <w:pPr>
        <w:pStyle w:val="Nagwek1"/>
        <w:spacing w:before="1"/>
        <w:ind w:left="809"/>
        <w:rPr>
          <w:rFonts w:asciiTheme="minorHAnsi" w:hAnsiTheme="minorHAnsi" w:cstheme="minorHAnsi"/>
        </w:rPr>
      </w:pPr>
    </w:p>
    <w:p w:rsidR="005F2221" w:rsidRPr="00DE2C0F" w:rsidRDefault="00BB1E9E">
      <w:pPr>
        <w:pStyle w:val="Nagwek1"/>
        <w:spacing w:before="1"/>
        <w:ind w:left="809"/>
        <w:rPr>
          <w:rFonts w:asciiTheme="minorHAnsi" w:hAnsiTheme="minorHAnsi" w:cstheme="minorHAnsi"/>
        </w:rPr>
      </w:pPr>
      <w:r w:rsidRPr="00DE2C0F">
        <w:rPr>
          <w:rFonts w:asciiTheme="minorHAnsi" w:hAnsiTheme="minorHAnsi" w:cstheme="minorHAnsi"/>
        </w:rPr>
        <w:t>§ 3.</w:t>
      </w:r>
    </w:p>
    <w:p w:rsidR="005F2221" w:rsidRPr="00DE2C0F" w:rsidRDefault="00BB1E9E">
      <w:pPr>
        <w:spacing w:before="43"/>
        <w:ind w:left="807" w:right="10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b/>
          <w:sz w:val="24"/>
          <w:szCs w:val="24"/>
        </w:rPr>
        <w:t>Kryteria rekrutacji</w:t>
      </w:r>
    </w:p>
    <w:p w:rsidR="005F2221" w:rsidRPr="00DE2C0F" w:rsidRDefault="005F2221">
      <w:pPr>
        <w:pStyle w:val="Tekstpodstawowy"/>
        <w:jc w:val="left"/>
        <w:rPr>
          <w:rFonts w:asciiTheme="minorHAnsi" w:hAnsiTheme="minorHAnsi" w:cstheme="minorHAnsi"/>
          <w:b/>
        </w:rPr>
      </w:pPr>
    </w:p>
    <w:tbl>
      <w:tblPr>
        <w:tblStyle w:val="TableNormal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662"/>
        <w:gridCol w:w="2410"/>
      </w:tblGrid>
      <w:tr w:rsidR="0050555B" w:rsidRPr="00583F85" w:rsidTr="0050555B">
        <w:trPr>
          <w:trHeight w:val="244"/>
        </w:trPr>
        <w:tc>
          <w:tcPr>
            <w:tcW w:w="594" w:type="dxa"/>
          </w:tcPr>
          <w:p w:rsidR="0050555B" w:rsidRPr="00583F85" w:rsidRDefault="0050555B">
            <w:pPr>
              <w:pStyle w:val="TableParagraph"/>
              <w:spacing w:line="225" w:lineRule="exact"/>
              <w:ind w:left="88" w:right="14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50555B" w:rsidRPr="00583F85" w:rsidRDefault="0050555B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b/>
                <w:sz w:val="24"/>
                <w:szCs w:val="24"/>
              </w:rPr>
              <w:t>Kryteria dostępu</w:t>
            </w:r>
          </w:p>
        </w:tc>
        <w:tc>
          <w:tcPr>
            <w:tcW w:w="2410" w:type="dxa"/>
          </w:tcPr>
          <w:p w:rsidR="0050555B" w:rsidRPr="00583F85" w:rsidRDefault="0050555B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555B" w:rsidRPr="00583F85" w:rsidTr="0050555B">
        <w:trPr>
          <w:trHeight w:val="479"/>
        </w:trPr>
        <w:tc>
          <w:tcPr>
            <w:tcW w:w="594" w:type="dxa"/>
          </w:tcPr>
          <w:p w:rsidR="0050555B" w:rsidRPr="00583F85" w:rsidRDefault="0050555B">
            <w:pPr>
              <w:pStyle w:val="TableParagraph"/>
              <w:spacing w:before="116"/>
              <w:ind w:left="88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0555B" w:rsidRPr="00583F85" w:rsidRDefault="0050555B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 xml:space="preserve">osoby mieszkające w rozumieniu Kodeksu Cywilnego lub pracujące lub uczące się na terenie województwa małopolskiego </w:t>
            </w:r>
          </w:p>
        </w:tc>
        <w:tc>
          <w:tcPr>
            <w:tcW w:w="2410" w:type="dxa"/>
          </w:tcPr>
          <w:p w:rsidR="0050555B" w:rsidRPr="00583F85" w:rsidRDefault="0050555B" w:rsidP="0050555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oświadczenia uczestnika</w:t>
            </w:r>
          </w:p>
        </w:tc>
      </w:tr>
      <w:tr w:rsidR="0050555B" w:rsidRPr="00583F85" w:rsidTr="009D528A">
        <w:trPr>
          <w:trHeight w:val="479"/>
        </w:trPr>
        <w:tc>
          <w:tcPr>
            <w:tcW w:w="594" w:type="dxa"/>
          </w:tcPr>
          <w:p w:rsidR="0050555B" w:rsidRPr="00583F85" w:rsidRDefault="0050555B">
            <w:pPr>
              <w:pStyle w:val="TableParagraph"/>
              <w:spacing w:before="116"/>
              <w:ind w:left="88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9D528A" w:rsidRPr="00583F85" w:rsidRDefault="0050555B" w:rsidP="009D528A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 xml:space="preserve">osoby bezrobotne lub osoby bierne zawodowo pozostające poza rynkiem pracy ze względu na obowiązek opieki nad dziećmi do lat 3, w tym osoby, które przerwały karierę zawodową ze względu na urodzenie dziecka </w:t>
            </w:r>
          </w:p>
          <w:p w:rsidR="009D528A" w:rsidRPr="00583F85" w:rsidRDefault="009D528A" w:rsidP="009D528A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555B" w:rsidRPr="00583F85" w:rsidRDefault="0050555B" w:rsidP="009D528A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r w:rsidR="009D528A" w:rsidRPr="00583F85">
              <w:rPr>
                <w:rFonts w:asciiTheme="minorHAnsi" w:hAnsiTheme="minorHAnsi" w:cstheme="minorHAnsi"/>
                <w:sz w:val="24"/>
                <w:szCs w:val="24"/>
              </w:rPr>
              <w:t>: (wiersz 2a)</w:t>
            </w:r>
          </w:p>
        </w:tc>
        <w:tc>
          <w:tcPr>
            <w:tcW w:w="2410" w:type="dxa"/>
            <w:shd w:val="clear" w:color="auto" w:fill="auto"/>
          </w:tcPr>
          <w:p w:rsidR="0050555B" w:rsidRPr="00583F85" w:rsidRDefault="0050555B" w:rsidP="0050555B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oświadczenie o chęci powrotu na rynek pracy przystępującego/ej do projektu lub osoby pracujące,</w:t>
            </w:r>
          </w:p>
          <w:p w:rsidR="0050555B" w:rsidRPr="00583F85" w:rsidRDefault="0050555B" w:rsidP="0050555B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 xml:space="preserve">sprawujące opiekę nad dziećmi do lat 3 </w:t>
            </w:r>
          </w:p>
          <w:p w:rsidR="0050555B" w:rsidRPr="00583F85" w:rsidRDefault="0050555B" w:rsidP="009D528A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 xml:space="preserve">oświadczenie, </w:t>
            </w:r>
          </w:p>
        </w:tc>
      </w:tr>
      <w:tr w:rsidR="009D528A" w:rsidRPr="00583F85" w:rsidTr="00583F85">
        <w:trPr>
          <w:trHeight w:val="1125"/>
        </w:trPr>
        <w:tc>
          <w:tcPr>
            <w:tcW w:w="594" w:type="dxa"/>
          </w:tcPr>
          <w:p w:rsidR="009D528A" w:rsidRPr="00583F85" w:rsidRDefault="009D528A">
            <w:pPr>
              <w:pStyle w:val="TableParagraph"/>
              <w:spacing w:before="116"/>
              <w:ind w:left="88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2a</w:t>
            </w:r>
          </w:p>
        </w:tc>
        <w:tc>
          <w:tcPr>
            <w:tcW w:w="6662" w:type="dxa"/>
            <w:shd w:val="clear" w:color="auto" w:fill="auto"/>
          </w:tcPr>
          <w:p w:rsidR="009D528A" w:rsidRPr="00583F85" w:rsidRDefault="009D528A" w:rsidP="0050555B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przebywających na urlopie wychowawczym w rozumieniu ustawy z dnia 26 czerwca 1974 r. – Kodeks pracy. –</w:t>
            </w:r>
          </w:p>
        </w:tc>
        <w:tc>
          <w:tcPr>
            <w:tcW w:w="2410" w:type="dxa"/>
            <w:shd w:val="clear" w:color="auto" w:fill="auto"/>
          </w:tcPr>
          <w:p w:rsidR="009D528A" w:rsidRPr="00583F85" w:rsidRDefault="009D528A" w:rsidP="0050555B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zaświadczenie od pracodawcy lub zaświadczenie z PUP</w:t>
            </w:r>
          </w:p>
        </w:tc>
      </w:tr>
    </w:tbl>
    <w:p w:rsidR="005F2221" w:rsidRPr="00DE2C0F" w:rsidRDefault="005F2221">
      <w:pPr>
        <w:rPr>
          <w:rFonts w:asciiTheme="minorHAnsi" w:hAnsiTheme="minorHAnsi" w:cstheme="minorHAnsi"/>
          <w:sz w:val="24"/>
          <w:szCs w:val="24"/>
        </w:rPr>
        <w:sectPr w:rsidR="005F2221" w:rsidRPr="00DE2C0F">
          <w:headerReference w:type="default" r:id="rId8"/>
          <w:pgSz w:w="11910" w:h="16840"/>
          <w:pgMar w:top="1660" w:right="1000" w:bottom="280" w:left="1200" w:header="836" w:footer="0" w:gutter="0"/>
          <w:cols w:space="708"/>
        </w:sectPr>
      </w:pPr>
    </w:p>
    <w:p w:rsidR="005F2221" w:rsidRPr="00DE2C0F" w:rsidRDefault="005F2221">
      <w:pPr>
        <w:pStyle w:val="Tekstpodstawowy"/>
        <w:spacing w:before="6"/>
        <w:jc w:val="left"/>
        <w:rPr>
          <w:rFonts w:asciiTheme="minorHAnsi" w:hAnsiTheme="minorHAnsi" w:cstheme="minorHAnsi"/>
          <w:b/>
        </w:rPr>
      </w:pPr>
    </w:p>
    <w:tbl>
      <w:tblPr>
        <w:tblStyle w:val="TableNormal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731"/>
        <w:gridCol w:w="3402"/>
      </w:tblGrid>
      <w:tr w:rsidR="0050555B" w:rsidRPr="00583F85" w:rsidTr="0050555B">
        <w:trPr>
          <w:trHeight w:val="479"/>
        </w:trPr>
        <w:tc>
          <w:tcPr>
            <w:tcW w:w="533" w:type="dxa"/>
          </w:tcPr>
          <w:p w:rsidR="0050555B" w:rsidRPr="00583F85" w:rsidRDefault="005055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1" w:type="dxa"/>
          </w:tcPr>
          <w:p w:rsidR="0050555B" w:rsidRPr="00583F85" w:rsidRDefault="0050555B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b/>
                <w:sz w:val="24"/>
                <w:szCs w:val="24"/>
              </w:rPr>
              <w:t>Kryteria selekcji</w:t>
            </w:r>
          </w:p>
        </w:tc>
        <w:tc>
          <w:tcPr>
            <w:tcW w:w="3402" w:type="dxa"/>
          </w:tcPr>
          <w:p w:rsidR="0050555B" w:rsidRPr="00583F85" w:rsidRDefault="0050555B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555B" w:rsidRPr="00583F85" w:rsidTr="0050555B">
        <w:trPr>
          <w:trHeight w:val="762"/>
        </w:trPr>
        <w:tc>
          <w:tcPr>
            <w:tcW w:w="533" w:type="dxa"/>
          </w:tcPr>
          <w:p w:rsidR="0050555B" w:rsidRPr="00583F85" w:rsidRDefault="0050555B" w:rsidP="00583F85">
            <w:pPr>
              <w:pStyle w:val="TableParagraph"/>
              <w:spacing w:before="1"/>
              <w:ind w:right="1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731" w:type="dxa"/>
          </w:tcPr>
          <w:p w:rsidR="0050555B" w:rsidRPr="00583F85" w:rsidRDefault="0050555B" w:rsidP="0050555B">
            <w:pPr>
              <w:pStyle w:val="TableParagraph"/>
              <w:spacing w:line="278" w:lineRule="auto"/>
              <w:ind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zamieszkiwanie na obszarze Gminy Koniusza</w:t>
            </w:r>
          </w:p>
        </w:tc>
        <w:tc>
          <w:tcPr>
            <w:tcW w:w="3402" w:type="dxa"/>
          </w:tcPr>
          <w:p w:rsidR="0050555B" w:rsidRPr="00583F85" w:rsidRDefault="0050555B">
            <w:pPr>
              <w:pStyle w:val="TableParagraph"/>
              <w:spacing w:line="278" w:lineRule="auto"/>
              <w:ind w:left="110"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weryfikacja na podstawie oświadczenia</w:t>
            </w:r>
          </w:p>
        </w:tc>
      </w:tr>
      <w:tr w:rsidR="0050555B" w:rsidRPr="00583F85" w:rsidTr="0050555B">
        <w:trPr>
          <w:trHeight w:val="760"/>
        </w:trPr>
        <w:tc>
          <w:tcPr>
            <w:tcW w:w="533" w:type="dxa"/>
          </w:tcPr>
          <w:p w:rsidR="0050555B" w:rsidRPr="00583F85" w:rsidRDefault="0050555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0555B" w:rsidRPr="00583F85" w:rsidRDefault="0050555B">
            <w:pPr>
              <w:pStyle w:val="TableParagraph"/>
              <w:spacing w:before="1"/>
              <w:ind w:right="1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2. </w:t>
            </w:r>
          </w:p>
        </w:tc>
        <w:tc>
          <w:tcPr>
            <w:tcW w:w="5731" w:type="dxa"/>
          </w:tcPr>
          <w:p w:rsidR="0050555B" w:rsidRPr="00583F85" w:rsidRDefault="0050555B" w:rsidP="0050555B">
            <w:pPr>
              <w:pStyle w:val="TableParagraph"/>
              <w:spacing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wielodzietność rodziny kandydata (oznacza to rodzinę wychowującą troje i więcej dzieci)</w:t>
            </w:r>
          </w:p>
        </w:tc>
        <w:tc>
          <w:tcPr>
            <w:tcW w:w="3402" w:type="dxa"/>
          </w:tcPr>
          <w:p w:rsidR="0050555B" w:rsidRPr="00583F85" w:rsidRDefault="0050555B">
            <w:pPr>
              <w:pStyle w:val="TableParagraph"/>
              <w:spacing w:line="27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weryfikacja na podstawie oświadczenia</w:t>
            </w:r>
          </w:p>
        </w:tc>
      </w:tr>
      <w:tr w:rsidR="0050555B" w:rsidRPr="00583F85" w:rsidTr="00583F85">
        <w:trPr>
          <w:trHeight w:val="353"/>
        </w:trPr>
        <w:tc>
          <w:tcPr>
            <w:tcW w:w="533" w:type="dxa"/>
          </w:tcPr>
          <w:p w:rsidR="0050555B" w:rsidRPr="00583F85" w:rsidRDefault="0050555B">
            <w:pPr>
              <w:pStyle w:val="TableParagraph"/>
              <w:spacing w:before="121"/>
              <w:ind w:right="1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w w:val="95"/>
                <w:sz w:val="24"/>
                <w:szCs w:val="24"/>
              </w:rPr>
              <w:t>3.</w:t>
            </w:r>
          </w:p>
        </w:tc>
        <w:tc>
          <w:tcPr>
            <w:tcW w:w="5731" w:type="dxa"/>
          </w:tcPr>
          <w:p w:rsidR="0050555B" w:rsidRPr="00583F85" w:rsidRDefault="0050555B" w:rsidP="00583F85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niepełnosprawność dziecka kandydata</w:t>
            </w:r>
          </w:p>
        </w:tc>
        <w:tc>
          <w:tcPr>
            <w:tcW w:w="3402" w:type="dxa"/>
          </w:tcPr>
          <w:p w:rsidR="0050555B" w:rsidRPr="00583F85" w:rsidRDefault="0050555B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orzeczenie o niepełnosprawności</w:t>
            </w:r>
          </w:p>
        </w:tc>
      </w:tr>
      <w:tr w:rsidR="0050555B" w:rsidRPr="00583F85" w:rsidTr="00583F85">
        <w:trPr>
          <w:trHeight w:val="216"/>
        </w:trPr>
        <w:tc>
          <w:tcPr>
            <w:tcW w:w="533" w:type="dxa"/>
          </w:tcPr>
          <w:p w:rsidR="0050555B" w:rsidRPr="00583F85" w:rsidRDefault="0050555B">
            <w:pPr>
              <w:pStyle w:val="TableParagraph"/>
              <w:spacing w:before="121"/>
              <w:ind w:right="1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w w:val="95"/>
                <w:sz w:val="24"/>
                <w:szCs w:val="24"/>
              </w:rPr>
              <w:t>4.</w:t>
            </w:r>
          </w:p>
        </w:tc>
        <w:tc>
          <w:tcPr>
            <w:tcW w:w="5731" w:type="dxa"/>
          </w:tcPr>
          <w:p w:rsidR="0050555B" w:rsidRPr="00583F85" w:rsidRDefault="0050555B" w:rsidP="0050555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niepełnosprawność kandydata</w:t>
            </w:r>
          </w:p>
        </w:tc>
        <w:tc>
          <w:tcPr>
            <w:tcW w:w="3402" w:type="dxa"/>
          </w:tcPr>
          <w:p w:rsidR="0050555B" w:rsidRPr="00583F85" w:rsidRDefault="0050555B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orzeczenie o niepełnosprawności</w:t>
            </w:r>
          </w:p>
        </w:tc>
      </w:tr>
      <w:tr w:rsidR="0050555B" w:rsidRPr="00583F85" w:rsidTr="0050555B">
        <w:trPr>
          <w:trHeight w:val="486"/>
        </w:trPr>
        <w:tc>
          <w:tcPr>
            <w:tcW w:w="533" w:type="dxa"/>
          </w:tcPr>
          <w:p w:rsidR="0050555B" w:rsidRPr="00583F85" w:rsidRDefault="0050555B">
            <w:pPr>
              <w:pStyle w:val="TableParagraph"/>
              <w:spacing w:before="121"/>
              <w:ind w:right="180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w w:val="95"/>
                <w:sz w:val="24"/>
                <w:szCs w:val="24"/>
              </w:rPr>
              <w:t>5.</w:t>
            </w:r>
          </w:p>
        </w:tc>
        <w:tc>
          <w:tcPr>
            <w:tcW w:w="5731" w:type="dxa"/>
          </w:tcPr>
          <w:p w:rsidR="0050555B" w:rsidRPr="00583F85" w:rsidRDefault="0050555B" w:rsidP="00583F85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samotne wychowywanie dziecka przez kandydata (oznacza to wychowywanie dziecka przez pannę, kawalera, wdowę, wdowca, osobę pozostająca w separacji orzeczonej prawomocnym wyrokiem sądu, osobę rozwiedzioną, chyba, ze osoba taka wychowuje wspólnie co najmniej jedno dziecko z jego rodzicem)</w:t>
            </w:r>
          </w:p>
        </w:tc>
        <w:tc>
          <w:tcPr>
            <w:tcW w:w="3402" w:type="dxa"/>
          </w:tcPr>
          <w:p w:rsidR="0050555B" w:rsidRPr="00583F85" w:rsidRDefault="0050555B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weryfikacja na podstawie oświadczenia</w:t>
            </w:r>
          </w:p>
        </w:tc>
      </w:tr>
      <w:tr w:rsidR="00DE2C0F" w:rsidRPr="00583F85" w:rsidTr="0050555B">
        <w:trPr>
          <w:trHeight w:val="486"/>
        </w:trPr>
        <w:tc>
          <w:tcPr>
            <w:tcW w:w="533" w:type="dxa"/>
          </w:tcPr>
          <w:p w:rsidR="00DE2C0F" w:rsidRPr="00583F85" w:rsidRDefault="00DE2C0F">
            <w:pPr>
              <w:pStyle w:val="TableParagraph"/>
              <w:spacing w:before="121"/>
              <w:ind w:right="180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w w:val="95"/>
                <w:sz w:val="24"/>
                <w:szCs w:val="24"/>
              </w:rPr>
              <w:t>6.</w:t>
            </w:r>
          </w:p>
        </w:tc>
        <w:tc>
          <w:tcPr>
            <w:tcW w:w="5731" w:type="dxa"/>
          </w:tcPr>
          <w:p w:rsidR="00583F85" w:rsidRDefault="00583F85" w:rsidP="0050555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2C0F" w:rsidRPr="00583F85" w:rsidRDefault="00DE2C0F" w:rsidP="0050555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objęcie dziecka kandydata pieczą zastępczą</w:t>
            </w:r>
          </w:p>
        </w:tc>
        <w:tc>
          <w:tcPr>
            <w:tcW w:w="3402" w:type="dxa"/>
          </w:tcPr>
          <w:p w:rsidR="00DE2C0F" w:rsidRPr="00583F85" w:rsidRDefault="00DE2C0F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protokół przekazania dzieci do pieczy zastępczej</w:t>
            </w:r>
          </w:p>
        </w:tc>
      </w:tr>
      <w:tr w:rsidR="00DE2C0F" w:rsidRPr="00583F85" w:rsidTr="0050555B">
        <w:trPr>
          <w:trHeight w:val="486"/>
        </w:trPr>
        <w:tc>
          <w:tcPr>
            <w:tcW w:w="533" w:type="dxa"/>
          </w:tcPr>
          <w:p w:rsidR="00DE2C0F" w:rsidRPr="00583F85" w:rsidRDefault="00DE2C0F">
            <w:pPr>
              <w:pStyle w:val="TableParagraph"/>
              <w:spacing w:before="121"/>
              <w:ind w:right="180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w w:val="95"/>
                <w:sz w:val="24"/>
                <w:szCs w:val="24"/>
              </w:rPr>
              <w:t>7.</w:t>
            </w:r>
          </w:p>
        </w:tc>
        <w:tc>
          <w:tcPr>
            <w:tcW w:w="5731" w:type="dxa"/>
          </w:tcPr>
          <w:p w:rsidR="00583F85" w:rsidRDefault="00583F85" w:rsidP="0050555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2C0F" w:rsidRPr="00583F85" w:rsidRDefault="00DE2C0F" w:rsidP="0050555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 xml:space="preserve">zgłoszenie przez kandydata 2 lub więcej dzieci do żłobka </w:t>
            </w:r>
          </w:p>
        </w:tc>
        <w:tc>
          <w:tcPr>
            <w:tcW w:w="3402" w:type="dxa"/>
          </w:tcPr>
          <w:p w:rsidR="00DE2C0F" w:rsidRPr="00583F85" w:rsidRDefault="00DE2C0F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weryfikacja na podstawie karty zgłoszeniowej</w:t>
            </w:r>
          </w:p>
        </w:tc>
      </w:tr>
      <w:tr w:rsidR="00DE2C0F" w:rsidRPr="00583F85" w:rsidTr="0050555B">
        <w:trPr>
          <w:trHeight w:val="486"/>
        </w:trPr>
        <w:tc>
          <w:tcPr>
            <w:tcW w:w="533" w:type="dxa"/>
          </w:tcPr>
          <w:p w:rsidR="00DE2C0F" w:rsidRPr="00583F85" w:rsidRDefault="00DE2C0F">
            <w:pPr>
              <w:pStyle w:val="TableParagraph"/>
              <w:spacing w:before="121"/>
              <w:ind w:right="180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w w:val="95"/>
                <w:sz w:val="24"/>
                <w:szCs w:val="24"/>
              </w:rPr>
              <w:t>8.</w:t>
            </w:r>
          </w:p>
        </w:tc>
        <w:tc>
          <w:tcPr>
            <w:tcW w:w="5731" w:type="dxa"/>
          </w:tcPr>
          <w:p w:rsidR="00583F85" w:rsidRDefault="00583F85" w:rsidP="0050555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2C0F" w:rsidRPr="00583F85" w:rsidRDefault="00DE2C0F" w:rsidP="0050555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płeć: kobieta</w:t>
            </w:r>
          </w:p>
        </w:tc>
        <w:tc>
          <w:tcPr>
            <w:tcW w:w="3402" w:type="dxa"/>
          </w:tcPr>
          <w:p w:rsidR="00DE2C0F" w:rsidRPr="00583F85" w:rsidRDefault="00DE2C0F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83F85">
              <w:rPr>
                <w:rFonts w:asciiTheme="minorHAnsi" w:hAnsiTheme="minorHAnsi" w:cstheme="minorHAnsi"/>
                <w:sz w:val="24"/>
                <w:szCs w:val="24"/>
              </w:rPr>
              <w:t>weryfikacja na podstawie karty zgłoszeniowej</w:t>
            </w:r>
          </w:p>
        </w:tc>
      </w:tr>
    </w:tbl>
    <w:p w:rsidR="005F2221" w:rsidRPr="00583F85" w:rsidRDefault="005F2221" w:rsidP="00DE2C0F">
      <w:pPr>
        <w:adjustRightInd w:val="0"/>
        <w:rPr>
          <w:rFonts w:asciiTheme="minorHAnsi" w:hAnsiTheme="minorHAnsi" w:cstheme="minorHAnsi"/>
          <w:sz w:val="24"/>
          <w:szCs w:val="24"/>
        </w:rPr>
      </w:pPr>
    </w:p>
    <w:p w:rsidR="005F2221" w:rsidRPr="00DE2C0F" w:rsidRDefault="005F2221">
      <w:pPr>
        <w:pStyle w:val="Tekstpodstawowy"/>
        <w:spacing w:before="10" w:after="1"/>
        <w:jc w:val="left"/>
        <w:rPr>
          <w:rFonts w:asciiTheme="minorHAnsi" w:hAnsiTheme="minorHAnsi" w:cstheme="minorHAnsi"/>
          <w:b/>
        </w:rPr>
      </w:pPr>
    </w:p>
    <w:p w:rsidR="005F2221" w:rsidRPr="00DE2C0F" w:rsidRDefault="00DE2C0F">
      <w:pPr>
        <w:pStyle w:val="Tekstpodstawowy"/>
        <w:jc w:val="left"/>
        <w:rPr>
          <w:rFonts w:asciiTheme="minorHAnsi" w:hAnsiTheme="minorHAnsi" w:cstheme="minorHAnsi"/>
          <w:b/>
        </w:rPr>
      </w:pPr>
      <w:r w:rsidRPr="00DE2C0F">
        <w:rPr>
          <w:rFonts w:asciiTheme="minorHAnsi" w:hAnsiTheme="minorHAnsi" w:cstheme="minorHAnsi"/>
          <w:b/>
        </w:rPr>
        <w:t>Wszystkie wyżej wymienione kryteria mają jednakową wartość – 1 pkt</w:t>
      </w:r>
    </w:p>
    <w:p w:rsidR="00DE2C0F" w:rsidRPr="00DE2C0F" w:rsidRDefault="00DE2C0F">
      <w:pPr>
        <w:pStyle w:val="Tekstpodstawowy"/>
        <w:jc w:val="left"/>
        <w:rPr>
          <w:rFonts w:asciiTheme="minorHAnsi" w:hAnsiTheme="minorHAnsi" w:cstheme="minorHAnsi"/>
          <w:b/>
        </w:rPr>
      </w:pPr>
    </w:p>
    <w:p w:rsidR="00DE2C0F" w:rsidRPr="00DE2C0F" w:rsidRDefault="00DE2C0F" w:rsidP="00583F85">
      <w:pPr>
        <w:tabs>
          <w:tab w:val="left" w:pos="577"/>
        </w:tabs>
        <w:spacing w:line="360" w:lineRule="auto"/>
        <w:ind w:right="418"/>
        <w:jc w:val="both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Do rekrutacji może przystąpić oboje rodziców/opiekunów tego samego dziecka jeśli spełnia warunki dostępu.</w:t>
      </w:r>
    </w:p>
    <w:p w:rsidR="005F2221" w:rsidRPr="00DE2C0F" w:rsidRDefault="00DE2C0F" w:rsidP="00583F85">
      <w:pPr>
        <w:tabs>
          <w:tab w:val="left" w:pos="577"/>
        </w:tabs>
        <w:spacing w:line="360" w:lineRule="auto"/>
        <w:ind w:right="418"/>
        <w:jc w:val="both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W przypadku uzyskania jednakowej liczby punktów o kolejności na liście zakwalifikowanych do danego zadania decyduje kolejność zgłoszeń.</w:t>
      </w:r>
    </w:p>
    <w:p w:rsidR="005F2221" w:rsidRPr="00DE2C0F" w:rsidRDefault="00BB1E9E">
      <w:pPr>
        <w:pStyle w:val="Nagwek1"/>
        <w:spacing w:before="170"/>
        <w:rPr>
          <w:rFonts w:asciiTheme="minorHAnsi" w:hAnsiTheme="minorHAnsi" w:cstheme="minorHAnsi"/>
        </w:rPr>
      </w:pPr>
      <w:r w:rsidRPr="00DE2C0F">
        <w:rPr>
          <w:rFonts w:asciiTheme="minorHAnsi" w:hAnsiTheme="minorHAnsi" w:cstheme="minorHAnsi"/>
        </w:rPr>
        <w:t>§ 4</w:t>
      </w:r>
    </w:p>
    <w:p w:rsidR="005F2221" w:rsidRPr="00DE2C0F" w:rsidRDefault="00BB1E9E">
      <w:pPr>
        <w:spacing w:before="43"/>
        <w:ind w:left="806" w:right="10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b/>
          <w:sz w:val="24"/>
          <w:szCs w:val="24"/>
        </w:rPr>
        <w:t>Zasady naboru</w:t>
      </w:r>
    </w:p>
    <w:p w:rsidR="005F2221" w:rsidRPr="00DE2C0F" w:rsidRDefault="005F2221">
      <w:pPr>
        <w:pStyle w:val="Tekstpodstawowy"/>
        <w:jc w:val="left"/>
        <w:rPr>
          <w:rFonts w:asciiTheme="minorHAnsi" w:hAnsiTheme="minorHAnsi" w:cstheme="minorHAnsi"/>
          <w:b/>
        </w:rPr>
      </w:pPr>
    </w:p>
    <w:p w:rsidR="005F2221" w:rsidRPr="00DE2C0F" w:rsidRDefault="00BB1E9E">
      <w:pPr>
        <w:pStyle w:val="Akapitzlist"/>
        <w:numPr>
          <w:ilvl w:val="0"/>
          <w:numId w:val="7"/>
        </w:numPr>
        <w:tabs>
          <w:tab w:val="left" w:pos="577"/>
        </w:tabs>
        <w:spacing w:line="360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 xml:space="preserve">Ze świadczeń Żłobka w ramach realizacji Projektu mogą korzystać dzieci w wieku od ukończenia 20 tygodnia życia przez okres od dnia </w:t>
      </w:r>
      <w:r w:rsidR="00DE2C0F" w:rsidRPr="00AD5F78">
        <w:rPr>
          <w:rFonts w:asciiTheme="minorHAnsi" w:hAnsiTheme="minorHAnsi" w:cstheme="minorHAnsi"/>
          <w:sz w:val="24"/>
          <w:szCs w:val="24"/>
        </w:rPr>
        <w:t>01</w:t>
      </w:r>
      <w:r w:rsidRPr="00AD5F78">
        <w:rPr>
          <w:rFonts w:asciiTheme="minorHAnsi" w:hAnsiTheme="minorHAnsi" w:cstheme="minorHAnsi"/>
          <w:sz w:val="24"/>
          <w:szCs w:val="24"/>
        </w:rPr>
        <w:t>.09.20</w:t>
      </w:r>
      <w:r w:rsidR="00DE2C0F" w:rsidRPr="00AD5F78">
        <w:rPr>
          <w:rFonts w:asciiTheme="minorHAnsi" w:hAnsiTheme="minorHAnsi" w:cstheme="minorHAnsi"/>
          <w:sz w:val="24"/>
          <w:szCs w:val="24"/>
        </w:rPr>
        <w:t>20</w:t>
      </w:r>
      <w:r w:rsidRPr="00AD5F78">
        <w:rPr>
          <w:rFonts w:asciiTheme="minorHAnsi" w:hAnsiTheme="minorHAnsi" w:cstheme="minorHAnsi"/>
          <w:sz w:val="24"/>
          <w:szCs w:val="24"/>
        </w:rPr>
        <w:t>r. do dnia 31.</w:t>
      </w:r>
      <w:r w:rsidR="00AD5F78" w:rsidRPr="00AD5F78">
        <w:rPr>
          <w:rFonts w:asciiTheme="minorHAnsi" w:hAnsiTheme="minorHAnsi" w:cstheme="minorHAnsi"/>
          <w:sz w:val="24"/>
          <w:szCs w:val="24"/>
        </w:rPr>
        <w:t>01.2021</w:t>
      </w:r>
      <w:r w:rsidRPr="00AD5F78">
        <w:rPr>
          <w:rFonts w:asciiTheme="minorHAnsi" w:hAnsiTheme="minorHAnsi" w:cstheme="minorHAnsi"/>
          <w:sz w:val="24"/>
          <w:szCs w:val="24"/>
        </w:rPr>
        <w:t xml:space="preserve">r., </w:t>
      </w:r>
      <w:r w:rsidRPr="00DE2C0F">
        <w:rPr>
          <w:rFonts w:asciiTheme="minorHAnsi" w:hAnsiTheme="minorHAnsi" w:cstheme="minorHAnsi"/>
          <w:sz w:val="24"/>
          <w:szCs w:val="24"/>
        </w:rPr>
        <w:t>nie dłużej jednak niż do końca roku szkolnego, w którym dziecko ukończy 3 rok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życia.</w:t>
      </w:r>
    </w:p>
    <w:p w:rsidR="005F2221" w:rsidRPr="00DE2C0F" w:rsidRDefault="00BB1E9E">
      <w:pPr>
        <w:pStyle w:val="Akapitzlist"/>
        <w:numPr>
          <w:ilvl w:val="0"/>
          <w:numId w:val="7"/>
        </w:numPr>
        <w:tabs>
          <w:tab w:val="left" w:pos="577"/>
        </w:tabs>
        <w:spacing w:line="360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Rekrutacja będzie prowadzona zgodnie z Regulaminem Rekrutacji w Projekcie w sposób bezstronny,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jawny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i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na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warunkach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jednakowych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dla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wszystkich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kandydatów/</w:t>
      </w:r>
      <w:proofErr w:type="spellStart"/>
      <w:r w:rsidRPr="00DE2C0F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Pr="00DE2C0F">
        <w:rPr>
          <w:rFonts w:asciiTheme="minorHAnsi" w:hAnsiTheme="minorHAnsi" w:cstheme="minorHAnsi"/>
          <w:sz w:val="24"/>
          <w:szCs w:val="24"/>
        </w:rPr>
        <w:t>,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645810">
        <w:t>w</w:t>
      </w:r>
      <w:r w:rsidR="00645810">
        <w:t> </w:t>
      </w:r>
      <w:r w:rsidRPr="00645810">
        <w:t>oparciu</w:t>
      </w:r>
      <w:r w:rsidRPr="00DE2C0F">
        <w:rPr>
          <w:rFonts w:asciiTheme="minorHAnsi" w:hAnsiTheme="minorHAnsi" w:cstheme="minorHAnsi"/>
          <w:sz w:val="24"/>
          <w:szCs w:val="24"/>
        </w:rPr>
        <w:t xml:space="preserve"> </w:t>
      </w:r>
      <w:r w:rsidR="00645810">
        <w:rPr>
          <w:rFonts w:asciiTheme="minorHAnsi" w:hAnsiTheme="minorHAnsi" w:cstheme="minorHAnsi"/>
          <w:sz w:val="24"/>
          <w:szCs w:val="24"/>
        </w:rPr>
        <w:t>o dok</w:t>
      </w:r>
      <w:r w:rsidRPr="00DE2C0F">
        <w:rPr>
          <w:rFonts w:asciiTheme="minorHAnsi" w:hAnsiTheme="minorHAnsi" w:cstheme="minorHAnsi"/>
          <w:sz w:val="24"/>
          <w:szCs w:val="24"/>
        </w:rPr>
        <w:t>umenty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rekrutacyjne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dostępne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Żłobku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oraz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na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stronie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internetowej</w:t>
      </w:r>
      <w:r w:rsidR="00645810">
        <w:rPr>
          <w:rFonts w:asciiTheme="minorHAnsi" w:hAnsiTheme="minorHAnsi" w:cstheme="minorHAnsi"/>
          <w:sz w:val="24"/>
          <w:szCs w:val="24"/>
        </w:rPr>
        <w:t xml:space="preserve"> Urzędu </w:t>
      </w:r>
      <w:r w:rsidRPr="00DE2C0F">
        <w:rPr>
          <w:rFonts w:asciiTheme="minorHAnsi" w:hAnsiTheme="minorHAnsi" w:cstheme="minorHAnsi"/>
          <w:sz w:val="24"/>
          <w:szCs w:val="24"/>
        </w:rPr>
        <w:t>Gminy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DE2C0F" w:rsidRPr="00DE2C0F">
        <w:rPr>
          <w:rFonts w:asciiTheme="minorHAnsi" w:hAnsiTheme="minorHAnsi" w:cstheme="minorHAnsi"/>
          <w:sz w:val="24"/>
          <w:szCs w:val="24"/>
        </w:rPr>
        <w:t>Koniusza</w:t>
      </w:r>
      <w:r w:rsidRPr="00DE2C0F">
        <w:rPr>
          <w:rFonts w:asciiTheme="minorHAnsi" w:hAnsiTheme="minorHAnsi" w:cstheme="minorHAnsi"/>
          <w:sz w:val="24"/>
          <w:szCs w:val="24"/>
        </w:rPr>
        <w:t xml:space="preserve">:  </w:t>
      </w:r>
      <w:hyperlink r:id="rId9" w:history="1">
        <w:r w:rsidR="00DE2C0F" w:rsidRPr="00DE2C0F">
          <w:rPr>
            <w:rStyle w:val="Hipercze"/>
            <w:rFonts w:asciiTheme="minorHAnsi" w:hAnsiTheme="minorHAnsi" w:cstheme="minorHAnsi"/>
            <w:sz w:val="24"/>
            <w:szCs w:val="24"/>
          </w:rPr>
          <w:t>www.koniusza.pl.</w:t>
        </w:r>
      </w:hyperlink>
      <w:r w:rsidRPr="00DE2C0F">
        <w:rPr>
          <w:rFonts w:asciiTheme="minorHAnsi" w:hAnsiTheme="minorHAnsi" w:cstheme="minorHAnsi"/>
          <w:sz w:val="24"/>
          <w:szCs w:val="24"/>
        </w:rPr>
        <w:t xml:space="preserve"> Udział w Projekcie uwzględnia zasadę równości szans i niedyskryminacji (w tym dostępność dla osób z niepełnosprawnościami). W Projekcie mogą brać udział zarówno kobiety, jak i</w:t>
      </w:r>
      <w:r w:rsidR="00AD5F78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mężczyźni.</w:t>
      </w:r>
    </w:p>
    <w:p w:rsidR="005F2221" w:rsidRPr="00DE2C0F" w:rsidRDefault="00BB1E9E" w:rsidP="00DE2C0F">
      <w:pPr>
        <w:pStyle w:val="Akapitzlist"/>
        <w:numPr>
          <w:ilvl w:val="0"/>
          <w:numId w:val="7"/>
        </w:numPr>
        <w:tabs>
          <w:tab w:val="left" w:pos="575"/>
        </w:tabs>
        <w:spacing w:line="360" w:lineRule="auto"/>
        <w:ind w:left="574" w:right="413" w:hanging="358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 xml:space="preserve">Rekrutacja odbywać się będzie </w:t>
      </w:r>
      <w:r w:rsidR="00645810" w:rsidRPr="00645810">
        <w:rPr>
          <w:rFonts w:asciiTheme="minorHAnsi" w:hAnsiTheme="minorHAnsi" w:cstheme="minorHAnsi"/>
          <w:sz w:val="24"/>
          <w:szCs w:val="24"/>
        </w:rPr>
        <w:t>w GZEAS Koniusza</w:t>
      </w:r>
      <w:r w:rsidR="00DE2C0F" w:rsidRPr="00645810">
        <w:rPr>
          <w:rFonts w:asciiTheme="minorHAnsi" w:hAnsiTheme="minorHAnsi" w:cstheme="minorHAnsi"/>
          <w:sz w:val="24"/>
          <w:szCs w:val="24"/>
        </w:rPr>
        <w:t xml:space="preserve"> w</w:t>
      </w:r>
      <w:r w:rsidRPr="00645810">
        <w:rPr>
          <w:rFonts w:asciiTheme="minorHAnsi" w:hAnsiTheme="minorHAnsi" w:cstheme="minorHAnsi"/>
          <w:sz w:val="24"/>
          <w:szCs w:val="24"/>
        </w:rPr>
        <w:t xml:space="preserve"> dniach od </w:t>
      </w:r>
      <w:r w:rsidR="009D528A" w:rsidRPr="00645810">
        <w:rPr>
          <w:rFonts w:asciiTheme="minorHAnsi" w:hAnsiTheme="minorHAnsi" w:cstheme="minorHAnsi"/>
          <w:sz w:val="24"/>
          <w:szCs w:val="24"/>
        </w:rPr>
        <w:t>15</w:t>
      </w:r>
      <w:r w:rsidR="00645810" w:rsidRP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DE2C0F" w:rsidRPr="00645810">
        <w:rPr>
          <w:rFonts w:asciiTheme="minorHAnsi" w:hAnsiTheme="minorHAnsi" w:cstheme="minorHAnsi"/>
          <w:sz w:val="24"/>
          <w:szCs w:val="24"/>
        </w:rPr>
        <w:t>czerwca 2020r</w:t>
      </w:r>
      <w:r w:rsidR="00645810" w:rsidRPr="00645810">
        <w:rPr>
          <w:rFonts w:asciiTheme="minorHAnsi" w:hAnsiTheme="minorHAnsi" w:cstheme="minorHAnsi"/>
          <w:sz w:val="24"/>
          <w:szCs w:val="24"/>
        </w:rPr>
        <w:t>.</w:t>
      </w:r>
      <w:r w:rsidR="00DE2C0F" w:rsidRPr="00645810">
        <w:rPr>
          <w:rFonts w:asciiTheme="minorHAnsi" w:hAnsiTheme="minorHAnsi" w:cstheme="minorHAnsi"/>
          <w:sz w:val="24"/>
          <w:szCs w:val="24"/>
        </w:rPr>
        <w:t xml:space="preserve"> do </w:t>
      </w:r>
      <w:r w:rsidR="009D528A" w:rsidRPr="00645810">
        <w:rPr>
          <w:rFonts w:asciiTheme="minorHAnsi" w:hAnsiTheme="minorHAnsi" w:cstheme="minorHAnsi"/>
          <w:sz w:val="24"/>
          <w:szCs w:val="24"/>
        </w:rPr>
        <w:t>15</w:t>
      </w:r>
      <w:r w:rsidR="00645810" w:rsidRP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9D528A" w:rsidRPr="00645810">
        <w:rPr>
          <w:rFonts w:asciiTheme="minorHAnsi" w:hAnsiTheme="minorHAnsi" w:cstheme="minorHAnsi"/>
          <w:sz w:val="24"/>
          <w:szCs w:val="24"/>
        </w:rPr>
        <w:t>lipca</w:t>
      </w:r>
      <w:r w:rsidR="00DE2C0F" w:rsidRPr="00645810">
        <w:rPr>
          <w:rFonts w:asciiTheme="minorHAnsi" w:hAnsiTheme="minorHAnsi" w:cstheme="minorHAnsi"/>
          <w:sz w:val="24"/>
          <w:szCs w:val="24"/>
        </w:rPr>
        <w:t xml:space="preserve"> 2020r</w:t>
      </w:r>
      <w:r w:rsidR="00645810" w:rsidRPr="00645810">
        <w:rPr>
          <w:rFonts w:asciiTheme="minorHAnsi" w:hAnsiTheme="minorHAnsi" w:cstheme="minorHAnsi"/>
          <w:sz w:val="24"/>
          <w:szCs w:val="24"/>
        </w:rPr>
        <w:t>.</w:t>
      </w:r>
      <w:r w:rsidRPr="00645810">
        <w:rPr>
          <w:rFonts w:asciiTheme="minorHAnsi" w:hAnsiTheme="minorHAnsi" w:cstheme="minorHAnsi"/>
          <w:sz w:val="24"/>
          <w:szCs w:val="24"/>
        </w:rPr>
        <w:t>,</w:t>
      </w:r>
      <w:r w:rsidRPr="00DE2C0F">
        <w:rPr>
          <w:rFonts w:asciiTheme="minorHAnsi" w:hAnsiTheme="minorHAnsi" w:cstheme="minorHAnsi"/>
          <w:sz w:val="24"/>
          <w:szCs w:val="24"/>
        </w:rPr>
        <w:t xml:space="preserve"> jak również będzie trwał nabór ciągły w przypadku rezygnacji uczestnika. </w:t>
      </w:r>
      <w:r w:rsidRPr="00DE2C0F">
        <w:rPr>
          <w:rFonts w:asciiTheme="minorHAnsi" w:hAnsiTheme="minorHAnsi" w:cstheme="minorHAnsi"/>
          <w:sz w:val="24"/>
          <w:szCs w:val="24"/>
        </w:rPr>
        <w:lastRenderedPageBreak/>
        <w:t>Dokumenty rekrutacyjne przyjmowane będą godzinach</w:t>
      </w:r>
      <w:r w:rsidR="00DE2C0F" w:rsidRPr="00DE2C0F">
        <w:rPr>
          <w:rFonts w:asciiTheme="minorHAnsi" w:hAnsiTheme="minorHAnsi" w:cstheme="minorHAnsi"/>
          <w:sz w:val="24"/>
          <w:szCs w:val="24"/>
        </w:rPr>
        <w:t xml:space="preserve"> pracy urzędu</w:t>
      </w:r>
      <w:r w:rsidR="00645810">
        <w:rPr>
          <w:rFonts w:asciiTheme="minorHAnsi" w:hAnsiTheme="minorHAnsi" w:cstheme="minorHAnsi"/>
          <w:sz w:val="24"/>
          <w:szCs w:val="24"/>
        </w:rPr>
        <w:t xml:space="preserve"> tj. od 7.30 do 15.30.</w:t>
      </w:r>
    </w:p>
    <w:p w:rsidR="005F2221" w:rsidRPr="00DE2C0F" w:rsidRDefault="00BB1E9E">
      <w:pPr>
        <w:pStyle w:val="Akapitzlist"/>
        <w:numPr>
          <w:ilvl w:val="0"/>
          <w:numId w:val="7"/>
        </w:numPr>
        <w:tabs>
          <w:tab w:val="left" w:pos="575"/>
        </w:tabs>
        <w:spacing w:line="360" w:lineRule="auto"/>
        <w:ind w:left="574" w:right="413" w:hanging="358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Dokumenty rekrutacyjne składane przez osoby chętne do udziału w Projekcie</w:t>
      </w:r>
      <w:r w:rsidR="00645810">
        <w:rPr>
          <w:rFonts w:asciiTheme="minorHAnsi" w:hAnsiTheme="minorHAnsi" w:cstheme="minorHAnsi"/>
          <w:sz w:val="24"/>
          <w:szCs w:val="24"/>
        </w:rPr>
        <w:t>,</w:t>
      </w:r>
      <w:r w:rsidRPr="00DE2C0F">
        <w:rPr>
          <w:rFonts w:asciiTheme="minorHAnsi" w:hAnsiTheme="minorHAnsi" w:cstheme="minorHAnsi"/>
          <w:sz w:val="24"/>
          <w:szCs w:val="24"/>
        </w:rPr>
        <w:t xml:space="preserve"> po zamknięciu naboru będą przyjmowane na listę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rezerwową.</w:t>
      </w:r>
    </w:p>
    <w:p w:rsidR="005F2221" w:rsidRPr="00DE2C0F" w:rsidRDefault="00BB1E9E" w:rsidP="00DE2C0F">
      <w:pPr>
        <w:pStyle w:val="Akapitzlist"/>
        <w:numPr>
          <w:ilvl w:val="0"/>
          <w:numId w:val="7"/>
        </w:numPr>
        <w:tabs>
          <w:tab w:val="left" w:pos="575"/>
        </w:tabs>
        <w:spacing w:line="360" w:lineRule="auto"/>
        <w:ind w:left="574" w:right="412" w:hanging="358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Dzieci z listy rezerwowej będą mogły być przyjęte do Żłobka w przypadku zwolnienia się miejsca.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przyjęciu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dziecka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do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Żłobka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trakcie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DE2C0F">
        <w:rPr>
          <w:rFonts w:asciiTheme="minorHAnsi" w:hAnsiTheme="minorHAnsi" w:cstheme="minorHAnsi"/>
          <w:sz w:val="24"/>
          <w:szCs w:val="24"/>
        </w:rPr>
        <w:t>trwania projektu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decyduje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Dyrektor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Żłobka, a gdy przyjęcie dziecka wymaga przeprowadzenia zmian organizacyjnych w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pracy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placówki, powodujących dodatkowe skutki finansowe, Dyrektor Żłobka może przyjąć dziecko po uzyskaniu zgody organu prowadzącego.</w:t>
      </w:r>
    </w:p>
    <w:p w:rsidR="005F2221" w:rsidRPr="00DE2C0F" w:rsidRDefault="005F2221">
      <w:pPr>
        <w:pStyle w:val="Tekstpodstawowy"/>
        <w:spacing w:before="2"/>
        <w:jc w:val="left"/>
        <w:rPr>
          <w:rFonts w:asciiTheme="minorHAnsi" w:hAnsiTheme="minorHAnsi" w:cstheme="minorHAnsi"/>
        </w:rPr>
      </w:pPr>
    </w:p>
    <w:p w:rsidR="005F2221" w:rsidRDefault="00BB1E9E">
      <w:pPr>
        <w:pStyle w:val="Nagwek1"/>
        <w:spacing w:before="0"/>
        <w:rPr>
          <w:rFonts w:asciiTheme="minorHAnsi" w:hAnsiTheme="minorHAnsi" w:cstheme="minorHAnsi"/>
        </w:rPr>
      </w:pPr>
      <w:r w:rsidRPr="00DE2C0F">
        <w:rPr>
          <w:rFonts w:asciiTheme="minorHAnsi" w:hAnsiTheme="minorHAnsi" w:cstheme="minorHAnsi"/>
        </w:rPr>
        <w:t>§5.</w:t>
      </w:r>
    </w:p>
    <w:p w:rsidR="00645810" w:rsidRPr="00DE2C0F" w:rsidRDefault="00645810">
      <w:pPr>
        <w:pStyle w:val="Nagwek1"/>
        <w:spacing w:before="0"/>
        <w:rPr>
          <w:rFonts w:asciiTheme="minorHAnsi" w:hAnsiTheme="minorHAnsi" w:cstheme="minorHAnsi"/>
        </w:rPr>
      </w:pPr>
    </w:p>
    <w:p w:rsidR="005F2221" w:rsidRPr="00DE2C0F" w:rsidRDefault="00BB1E9E">
      <w:pPr>
        <w:spacing w:before="46"/>
        <w:ind w:left="805" w:right="10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b/>
          <w:sz w:val="24"/>
          <w:szCs w:val="24"/>
        </w:rPr>
        <w:t xml:space="preserve">Obowiązki </w:t>
      </w:r>
      <w:r w:rsidR="00B56607">
        <w:rPr>
          <w:rFonts w:asciiTheme="minorHAnsi" w:hAnsiTheme="minorHAnsi" w:cstheme="minorHAnsi"/>
          <w:b/>
          <w:sz w:val="24"/>
          <w:szCs w:val="24"/>
        </w:rPr>
        <w:t>kandydata</w:t>
      </w:r>
    </w:p>
    <w:p w:rsidR="005F2221" w:rsidRPr="00DE2C0F" w:rsidRDefault="005F2221">
      <w:pPr>
        <w:pStyle w:val="Tekstpodstawowy"/>
        <w:jc w:val="left"/>
        <w:rPr>
          <w:rFonts w:asciiTheme="minorHAnsi" w:hAnsiTheme="minorHAnsi" w:cstheme="minorHAnsi"/>
          <w:b/>
        </w:rPr>
      </w:pPr>
    </w:p>
    <w:p w:rsidR="005F2221" w:rsidRPr="00DE2C0F" w:rsidRDefault="00B56607">
      <w:pPr>
        <w:pStyle w:val="Akapitzlist"/>
        <w:numPr>
          <w:ilvl w:val="0"/>
          <w:numId w:val="6"/>
        </w:numPr>
        <w:tabs>
          <w:tab w:val="left" w:pos="452"/>
        </w:tabs>
        <w:spacing w:line="360" w:lineRule="auto"/>
        <w:ind w:right="414" w:hanging="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Kandydaci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>zobowiązani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>są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>do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>złożenia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>wymaganej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>dokumentacji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>(aktualnej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>na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>dzień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DE2C0F">
        <w:rPr>
          <w:rFonts w:asciiTheme="minorHAnsi" w:hAnsiTheme="minorHAnsi" w:cstheme="minorHAnsi"/>
          <w:sz w:val="24"/>
          <w:szCs w:val="24"/>
        </w:rPr>
        <w:t xml:space="preserve">składania, wystawionych z datą nie </w:t>
      </w:r>
      <w:r w:rsidR="007614D7">
        <w:rPr>
          <w:rFonts w:asciiTheme="minorHAnsi" w:hAnsiTheme="minorHAnsi" w:cstheme="minorHAnsi"/>
          <w:sz w:val="24"/>
          <w:szCs w:val="24"/>
        </w:rPr>
        <w:t xml:space="preserve">wcześniejszą </w:t>
      </w:r>
      <w:r w:rsidR="00BB1E9E" w:rsidRPr="00DE2C0F">
        <w:rPr>
          <w:rFonts w:asciiTheme="minorHAnsi" w:hAnsiTheme="minorHAnsi" w:cstheme="minorHAnsi"/>
          <w:sz w:val="24"/>
          <w:szCs w:val="24"/>
        </w:rPr>
        <w:t>niż data rozpoczęcia rekrutacji, tj.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15</w:t>
      </w:r>
      <w:r w:rsidR="00BB1E9E" w:rsidRPr="00DE2C0F">
        <w:rPr>
          <w:rFonts w:asciiTheme="minorHAnsi" w:hAnsiTheme="minorHAnsi" w:cstheme="minorHAnsi"/>
          <w:sz w:val="24"/>
          <w:szCs w:val="24"/>
        </w:rPr>
        <w:t>.0</w:t>
      </w:r>
      <w:r w:rsidR="00450270">
        <w:rPr>
          <w:rFonts w:asciiTheme="minorHAnsi" w:hAnsiTheme="minorHAnsi" w:cstheme="minorHAnsi"/>
          <w:sz w:val="24"/>
          <w:szCs w:val="24"/>
        </w:rPr>
        <w:t>6</w:t>
      </w:r>
      <w:r w:rsidR="00BB1E9E" w:rsidRPr="00DE2C0F">
        <w:rPr>
          <w:rFonts w:asciiTheme="minorHAnsi" w:hAnsiTheme="minorHAnsi" w:cstheme="minorHAnsi"/>
          <w:sz w:val="24"/>
          <w:szCs w:val="24"/>
        </w:rPr>
        <w:t>.20</w:t>
      </w:r>
      <w:r w:rsidR="00450270">
        <w:rPr>
          <w:rFonts w:asciiTheme="minorHAnsi" w:hAnsiTheme="minorHAnsi" w:cstheme="minorHAnsi"/>
          <w:sz w:val="24"/>
          <w:szCs w:val="24"/>
        </w:rPr>
        <w:t>20</w:t>
      </w:r>
      <w:r w:rsidR="00BB1E9E" w:rsidRPr="00DE2C0F">
        <w:rPr>
          <w:rFonts w:asciiTheme="minorHAnsi" w:hAnsiTheme="minorHAnsi" w:cstheme="minorHAnsi"/>
          <w:sz w:val="24"/>
          <w:szCs w:val="24"/>
        </w:rPr>
        <w:t>r.).</w:t>
      </w:r>
      <w:bookmarkStart w:id="0" w:name="_GoBack"/>
      <w:bookmarkEnd w:id="0"/>
    </w:p>
    <w:p w:rsidR="005F2221" w:rsidRPr="00DE2C0F" w:rsidRDefault="00BB1E9E">
      <w:pPr>
        <w:pStyle w:val="Akapitzlist"/>
        <w:numPr>
          <w:ilvl w:val="0"/>
          <w:numId w:val="6"/>
        </w:numPr>
        <w:tabs>
          <w:tab w:val="left" w:pos="515"/>
        </w:tabs>
        <w:spacing w:line="292" w:lineRule="exact"/>
        <w:ind w:left="514" w:hanging="299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  <w:u w:val="single"/>
        </w:rPr>
        <w:t>W skład dokumentów rekrutacyjnych</w:t>
      </w:r>
      <w:r w:rsidR="003A080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  <w:u w:val="single"/>
        </w:rPr>
        <w:t>wchodzi:</w:t>
      </w:r>
    </w:p>
    <w:p w:rsidR="005F2221" w:rsidRPr="00DE2C0F" w:rsidRDefault="00BB1E9E">
      <w:pPr>
        <w:pStyle w:val="Akapitzlist"/>
        <w:numPr>
          <w:ilvl w:val="1"/>
          <w:numId w:val="6"/>
        </w:numPr>
        <w:tabs>
          <w:tab w:val="left" w:pos="757"/>
        </w:tabs>
        <w:spacing w:before="149"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Wypełnion</w:t>
      </w:r>
      <w:r w:rsidR="00CF7D5E">
        <w:rPr>
          <w:rFonts w:asciiTheme="minorHAnsi" w:hAnsiTheme="minorHAnsi" w:cstheme="minorHAnsi"/>
          <w:sz w:val="24"/>
          <w:szCs w:val="24"/>
        </w:rPr>
        <w:t>y</w:t>
      </w:r>
      <w:r w:rsidRPr="00DE2C0F">
        <w:rPr>
          <w:rFonts w:asciiTheme="minorHAnsi" w:hAnsiTheme="minorHAnsi" w:cstheme="minorHAnsi"/>
          <w:sz w:val="24"/>
          <w:szCs w:val="24"/>
        </w:rPr>
        <w:t xml:space="preserve"> i podpisan</w:t>
      </w:r>
      <w:r w:rsidR="00CF7D5E">
        <w:rPr>
          <w:rFonts w:asciiTheme="minorHAnsi" w:hAnsiTheme="minorHAnsi" w:cstheme="minorHAnsi"/>
          <w:sz w:val="24"/>
          <w:szCs w:val="24"/>
        </w:rPr>
        <w:t>y</w:t>
      </w:r>
      <w:r w:rsidR="00645810">
        <w:rPr>
          <w:rFonts w:asciiTheme="minorHAnsi" w:hAnsiTheme="minorHAnsi" w:cstheme="minorHAnsi"/>
          <w:sz w:val="24"/>
          <w:szCs w:val="24"/>
        </w:rPr>
        <w:t xml:space="preserve"> </w:t>
      </w:r>
      <w:r w:rsidR="00CF7D5E" w:rsidRPr="00D60353">
        <w:rPr>
          <w:rFonts w:asciiTheme="minorHAnsi" w:hAnsiTheme="minorHAnsi" w:cstheme="minorHAnsi"/>
          <w:sz w:val="24"/>
          <w:szCs w:val="24"/>
        </w:rPr>
        <w:t xml:space="preserve">formularz </w:t>
      </w:r>
      <w:r w:rsidR="00CF7D5E">
        <w:rPr>
          <w:rFonts w:asciiTheme="minorHAnsi" w:hAnsiTheme="minorHAnsi" w:cstheme="minorHAnsi"/>
          <w:sz w:val="24"/>
          <w:szCs w:val="24"/>
        </w:rPr>
        <w:t>zgłoszeniowy do projektu</w:t>
      </w:r>
      <w:r w:rsidRPr="00DE2C0F">
        <w:rPr>
          <w:rFonts w:asciiTheme="minorHAnsi" w:hAnsiTheme="minorHAnsi" w:cstheme="minorHAnsi"/>
          <w:sz w:val="24"/>
          <w:szCs w:val="24"/>
        </w:rPr>
        <w:t xml:space="preserve"> - stanowiąca </w:t>
      </w:r>
      <w:r w:rsidRPr="00DE2C0F">
        <w:rPr>
          <w:rFonts w:asciiTheme="minorHAnsi" w:hAnsiTheme="minorHAnsi" w:cstheme="minorHAnsi"/>
          <w:b/>
          <w:sz w:val="24"/>
          <w:szCs w:val="24"/>
        </w:rPr>
        <w:t>załącznik nr 1 do Regulaminu Rekrutacji.</w:t>
      </w:r>
    </w:p>
    <w:p w:rsidR="005F2221" w:rsidRPr="00D60353" w:rsidRDefault="00BB1E9E">
      <w:pPr>
        <w:pStyle w:val="Akapitzlist"/>
        <w:numPr>
          <w:ilvl w:val="1"/>
          <w:numId w:val="6"/>
        </w:num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 xml:space="preserve">Oświadczenie o miejscu zamieszkania </w:t>
      </w:r>
      <w:r w:rsidR="00B56607">
        <w:rPr>
          <w:rFonts w:asciiTheme="minorHAnsi" w:hAnsiTheme="minorHAnsi" w:cstheme="minorHAnsi"/>
          <w:sz w:val="24"/>
          <w:szCs w:val="24"/>
        </w:rPr>
        <w:t>kandydata</w:t>
      </w:r>
      <w:r w:rsidRPr="00DE2C0F">
        <w:rPr>
          <w:rFonts w:asciiTheme="minorHAnsi" w:hAnsiTheme="minorHAnsi" w:cstheme="minorHAnsi"/>
          <w:sz w:val="24"/>
          <w:szCs w:val="24"/>
        </w:rPr>
        <w:t xml:space="preserve"> - stanowiące </w:t>
      </w:r>
      <w:r w:rsidRPr="00DE2C0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16662">
        <w:rPr>
          <w:rFonts w:asciiTheme="minorHAnsi" w:hAnsiTheme="minorHAnsi" w:cstheme="minorHAnsi"/>
          <w:b/>
          <w:sz w:val="24"/>
          <w:szCs w:val="24"/>
        </w:rPr>
        <w:t>2</w:t>
      </w:r>
      <w:r w:rsidRPr="00DE2C0F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Formularza Zgłoszeniowego</w:t>
      </w:r>
      <w:r w:rsidRPr="00D603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.</w:t>
      </w:r>
    </w:p>
    <w:p w:rsidR="00B56607" w:rsidRPr="00D60353" w:rsidRDefault="003A0806" w:rsidP="00D60353">
      <w:pPr>
        <w:pStyle w:val="Akapitzlist"/>
        <w:numPr>
          <w:ilvl w:val="1"/>
          <w:numId w:val="6"/>
        </w:num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60353">
        <w:rPr>
          <w:rFonts w:asciiTheme="minorHAnsi" w:hAnsiTheme="minorHAnsi" w:cstheme="minorHAnsi"/>
          <w:sz w:val="24"/>
          <w:szCs w:val="24"/>
        </w:rPr>
        <w:t>O</w:t>
      </w:r>
      <w:r w:rsidR="00B56607" w:rsidRPr="00D60353">
        <w:rPr>
          <w:rFonts w:asciiTheme="minorHAnsi" w:hAnsiTheme="minorHAnsi" w:cstheme="minorHAnsi"/>
          <w:sz w:val="24"/>
          <w:szCs w:val="24"/>
        </w:rPr>
        <w:t>świadczenie o chęci powrotu na rynek pracy przystępującego/ej do projektu lub osoby pracujące, sprawujące opiekę nad dziećmi do lat 3</w:t>
      </w:r>
      <w:r w:rsidRPr="00D60353">
        <w:rPr>
          <w:rFonts w:asciiTheme="minorHAnsi" w:hAnsiTheme="minorHAnsi" w:cstheme="minorHAnsi"/>
          <w:sz w:val="24"/>
          <w:szCs w:val="24"/>
        </w:rPr>
        <w:t xml:space="preserve"> </w:t>
      </w:r>
      <w:r w:rsidR="00B56607" w:rsidRPr="00D60353">
        <w:rPr>
          <w:rFonts w:asciiTheme="minorHAnsi" w:hAnsiTheme="minorHAnsi" w:cstheme="minorHAnsi"/>
          <w:sz w:val="24"/>
          <w:szCs w:val="24"/>
        </w:rPr>
        <w:t xml:space="preserve">- stanowiące </w:t>
      </w:r>
      <w:r w:rsidR="00B56607" w:rsidRPr="00D60353">
        <w:rPr>
          <w:rFonts w:asciiTheme="minorHAnsi" w:hAnsiTheme="minorHAnsi" w:cstheme="minorHAnsi"/>
          <w:b/>
          <w:sz w:val="24"/>
          <w:szCs w:val="24"/>
        </w:rPr>
        <w:t xml:space="preserve">załącznik nr 3 do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Formularza Zgłoszeniowego .</w:t>
      </w:r>
      <w:r w:rsidR="00B56607" w:rsidRPr="00D603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60353" w:rsidRPr="00D60353" w:rsidRDefault="008D3FC5" w:rsidP="00D60353">
      <w:pPr>
        <w:pStyle w:val="Akapitzlist"/>
        <w:numPr>
          <w:ilvl w:val="1"/>
          <w:numId w:val="6"/>
        </w:num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60353">
        <w:rPr>
          <w:rFonts w:asciiTheme="minorHAnsi" w:hAnsiTheme="minorHAnsi" w:cstheme="minorHAnsi"/>
          <w:sz w:val="24"/>
          <w:szCs w:val="24"/>
        </w:rPr>
        <w:t>Zaświadczenie lub oświadczenie o zatrudnieniu</w:t>
      </w:r>
      <w:r w:rsidRPr="00D60353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D60353">
        <w:rPr>
          <w:rFonts w:asciiTheme="minorHAnsi" w:hAnsiTheme="minorHAnsi" w:cstheme="minorHAnsi"/>
          <w:sz w:val="24"/>
          <w:szCs w:val="24"/>
        </w:rPr>
        <w:t>stanowiące</w:t>
      </w:r>
      <w:r w:rsidRPr="00D60353">
        <w:rPr>
          <w:rFonts w:asciiTheme="minorHAnsi" w:hAnsiTheme="minorHAnsi" w:cstheme="minorHAnsi"/>
          <w:b/>
          <w:sz w:val="24"/>
          <w:szCs w:val="24"/>
        </w:rPr>
        <w:t xml:space="preserve"> załącznik nr 4 do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Formularza Zgłoszeniowego .</w:t>
      </w:r>
    </w:p>
    <w:p w:rsidR="00B56607" w:rsidRPr="00D60353" w:rsidRDefault="00B56607" w:rsidP="00D60353">
      <w:pPr>
        <w:pStyle w:val="Akapitzlist"/>
        <w:numPr>
          <w:ilvl w:val="1"/>
          <w:numId w:val="6"/>
        </w:num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60353">
        <w:rPr>
          <w:rFonts w:asciiTheme="minorHAnsi" w:hAnsiTheme="minorHAnsi" w:cstheme="minorHAnsi"/>
          <w:sz w:val="24"/>
          <w:szCs w:val="24"/>
        </w:rPr>
        <w:t xml:space="preserve">Zaświadczenie o przebywaniu na urlopie macierzyńskim, rodzicielskim lub wychowawczym  - stanowiące </w:t>
      </w:r>
      <w:r w:rsidRPr="00D60353">
        <w:rPr>
          <w:rFonts w:asciiTheme="minorHAnsi" w:hAnsiTheme="minorHAnsi" w:cstheme="minorHAnsi"/>
          <w:b/>
          <w:sz w:val="24"/>
          <w:szCs w:val="24"/>
        </w:rPr>
        <w:t xml:space="preserve">załącznik nr 5 do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Formularza Zgłoszeniowego .</w:t>
      </w:r>
    </w:p>
    <w:p w:rsidR="00D60353" w:rsidRPr="00D60353" w:rsidRDefault="008D3FC5" w:rsidP="00D60353">
      <w:pPr>
        <w:pStyle w:val="Akapitzlist"/>
        <w:numPr>
          <w:ilvl w:val="1"/>
          <w:numId w:val="6"/>
        </w:num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60353">
        <w:rPr>
          <w:rFonts w:asciiTheme="minorHAnsi" w:hAnsiTheme="minorHAnsi" w:cstheme="minorHAnsi"/>
          <w:sz w:val="24"/>
          <w:szCs w:val="24"/>
        </w:rPr>
        <w:t>Oświadczenie o wielodzietności kandydata</w:t>
      </w:r>
      <w:r w:rsidRPr="00D60353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D60353">
        <w:rPr>
          <w:rFonts w:asciiTheme="minorHAnsi" w:hAnsiTheme="minorHAnsi" w:cstheme="minorHAnsi"/>
          <w:sz w:val="24"/>
          <w:szCs w:val="24"/>
        </w:rPr>
        <w:t>stanowiące</w:t>
      </w:r>
      <w:r w:rsidRPr="00D60353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B56607" w:rsidRPr="00D60353">
        <w:rPr>
          <w:rFonts w:asciiTheme="minorHAnsi" w:hAnsiTheme="minorHAnsi" w:cstheme="minorHAnsi"/>
          <w:b/>
          <w:sz w:val="24"/>
          <w:szCs w:val="24"/>
        </w:rPr>
        <w:t>6</w:t>
      </w:r>
      <w:r w:rsidRPr="00D60353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Formularza Zgłoszeniowego .</w:t>
      </w:r>
    </w:p>
    <w:p w:rsidR="008D3FC5" w:rsidRPr="00D60353" w:rsidRDefault="008D3FC5" w:rsidP="00D60353">
      <w:pPr>
        <w:pStyle w:val="Akapitzlist"/>
        <w:numPr>
          <w:ilvl w:val="1"/>
          <w:numId w:val="6"/>
        </w:num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60353">
        <w:rPr>
          <w:rFonts w:asciiTheme="minorHAnsi" w:hAnsiTheme="minorHAnsi" w:cstheme="minorHAnsi"/>
          <w:sz w:val="24"/>
          <w:szCs w:val="24"/>
        </w:rPr>
        <w:t>Orzeczenie o niepełnosprawności dziecka kandydata</w:t>
      </w:r>
      <w:r w:rsidR="003A0806" w:rsidRPr="00D60353">
        <w:rPr>
          <w:rFonts w:asciiTheme="minorHAnsi" w:hAnsiTheme="minorHAnsi" w:cstheme="minorHAnsi"/>
          <w:sz w:val="24"/>
          <w:szCs w:val="24"/>
        </w:rPr>
        <w:t xml:space="preserve"> –</w:t>
      </w:r>
      <w:r w:rsidR="003A0806" w:rsidRPr="00D603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0806" w:rsidRPr="00D60353">
        <w:rPr>
          <w:rFonts w:asciiTheme="minorHAnsi" w:hAnsiTheme="minorHAnsi" w:cstheme="minorHAnsi"/>
          <w:sz w:val="24"/>
          <w:szCs w:val="24"/>
        </w:rPr>
        <w:t xml:space="preserve">stanowiące </w:t>
      </w:r>
      <w:r w:rsidR="00B56607" w:rsidRPr="00D60353">
        <w:rPr>
          <w:rFonts w:asciiTheme="minorHAnsi" w:hAnsiTheme="minorHAnsi" w:cstheme="minorHAnsi"/>
          <w:b/>
          <w:sz w:val="24"/>
          <w:szCs w:val="24"/>
        </w:rPr>
        <w:t xml:space="preserve">załącznik nr 7 do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Formularza Zgłoszeniowego .</w:t>
      </w:r>
    </w:p>
    <w:p w:rsidR="00B56607" w:rsidRPr="00D60353" w:rsidRDefault="008D3FC5" w:rsidP="00D60353">
      <w:pPr>
        <w:pStyle w:val="Akapitzlist"/>
        <w:numPr>
          <w:ilvl w:val="1"/>
          <w:numId w:val="6"/>
        </w:num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60353">
        <w:rPr>
          <w:rFonts w:asciiTheme="minorHAnsi" w:hAnsiTheme="minorHAnsi" w:cstheme="minorHAnsi"/>
          <w:sz w:val="24"/>
          <w:szCs w:val="24"/>
        </w:rPr>
        <w:t>Orzeczenie o niepełnosprawności kandydata</w:t>
      </w:r>
      <w:r w:rsidR="003A0806" w:rsidRPr="00D60353">
        <w:rPr>
          <w:rFonts w:asciiTheme="minorHAnsi" w:hAnsiTheme="minorHAnsi" w:cstheme="minorHAnsi"/>
          <w:sz w:val="24"/>
          <w:szCs w:val="24"/>
        </w:rPr>
        <w:t xml:space="preserve"> –</w:t>
      </w:r>
      <w:r w:rsidR="008A4EF6" w:rsidRPr="00D603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4EF6" w:rsidRPr="00D60353">
        <w:rPr>
          <w:rFonts w:asciiTheme="minorHAnsi" w:hAnsiTheme="minorHAnsi" w:cstheme="minorHAnsi"/>
          <w:sz w:val="24"/>
          <w:szCs w:val="24"/>
        </w:rPr>
        <w:t>stanowiące</w:t>
      </w:r>
      <w:r w:rsidR="003A0806" w:rsidRPr="00D60353">
        <w:rPr>
          <w:rFonts w:asciiTheme="minorHAnsi" w:hAnsiTheme="minorHAnsi" w:cstheme="minorHAnsi"/>
          <w:sz w:val="24"/>
          <w:szCs w:val="24"/>
        </w:rPr>
        <w:t xml:space="preserve"> </w:t>
      </w:r>
      <w:r w:rsidR="00B56607" w:rsidRPr="00D60353">
        <w:rPr>
          <w:rFonts w:asciiTheme="minorHAnsi" w:hAnsiTheme="minorHAnsi" w:cstheme="minorHAnsi"/>
          <w:b/>
          <w:sz w:val="24"/>
          <w:szCs w:val="24"/>
        </w:rPr>
        <w:t xml:space="preserve">załącznik nr 8 do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Formularza Zgłoszeniowego .</w:t>
      </w:r>
    </w:p>
    <w:p w:rsidR="00D60353" w:rsidRPr="00D60353" w:rsidRDefault="00D60353" w:rsidP="00D60353">
      <w:pPr>
        <w:tabs>
          <w:tab w:val="left" w:pos="757"/>
        </w:tabs>
        <w:spacing w:line="360" w:lineRule="auto"/>
        <w:ind w:left="426" w:right="412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D60353" w:rsidRPr="00D60353" w:rsidRDefault="008D3FC5" w:rsidP="00D60353">
      <w:pPr>
        <w:pStyle w:val="Akapitzlist"/>
        <w:numPr>
          <w:ilvl w:val="1"/>
          <w:numId w:val="6"/>
        </w:num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60353">
        <w:rPr>
          <w:rFonts w:asciiTheme="minorHAnsi" w:hAnsiTheme="minorHAnsi" w:cstheme="minorHAnsi"/>
          <w:sz w:val="24"/>
          <w:szCs w:val="24"/>
        </w:rPr>
        <w:lastRenderedPageBreak/>
        <w:t>Oświadczenie o samotnym wychowywaniu dziecka – stanowiące</w:t>
      </w:r>
      <w:r w:rsidRPr="00D60353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B56607" w:rsidRPr="00D60353">
        <w:rPr>
          <w:rFonts w:asciiTheme="minorHAnsi" w:hAnsiTheme="minorHAnsi" w:cstheme="minorHAnsi"/>
          <w:b/>
          <w:sz w:val="24"/>
          <w:szCs w:val="24"/>
        </w:rPr>
        <w:t>9</w:t>
      </w:r>
      <w:r w:rsidRPr="00D60353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Formularza Zgłoszeniowego.</w:t>
      </w:r>
    </w:p>
    <w:p w:rsidR="00D60353" w:rsidRPr="00D60353" w:rsidRDefault="008D3FC5" w:rsidP="00D60353">
      <w:pPr>
        <w:pStyle w:val="Akapitzlist"/>
        <w:numPr>
          <w:ilvl w:val="1"/>
          <w:numId w:val="6"/>
        </w:num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  <w:r w:rsidRPr="00D60353">
        <w:rPr>
          <w:rFonts w:asciiTheme="minorHAnsi" w:hAnsiTheme="minorHAnsi" w:cstheme="minorHAnsi"/>
          <w:sz w:val="24"/>
          <w:szCs w:val="24"/>
        </w:rPr>
        <w:t>Protokół przekazania dziecka/dzieci do pieczy zastępczej</w:t>
      </w:r>
      <w:r w:rsidR="008A4EF6" w:rsidRPr="00D60353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A4EF6" w:rsidRPr="00D60353">
        <w:rPr>
          <w:rFonts w:asciiTheme="minorHAnsi" w:hAnsiTheme="minorHAnsi" w:cstheme="minorHAnsi"/>
          <w:sz w:val="24"/>
          <w:szCs w:val="24"/>
        </w:rPr>
        <w:t>stanowiące</w:t>
      </w:r>
      <w:r w:rsidR="008A4EF6" w:rsidRPr="00D60353">
        <w:rPr>
          <w:rFonts w:asciiTheme="minorHAnsi" w:hAnsiTheme="minorHAnsi" w:cstheme="minorHAnsi"/>
          <w:b/>
          <w:sz w:val="24"/>
          <w:szCs w:val="24"/>
        </w:rPr>
        <w:t xml:space="preserve"> załącznik nr 10 do </w:t>
      </w:r>
      <w:r w:rsidR="00D60353" w:rsidRPr="00D60353">
        <w:rPr>
          <w:rFonts w:asciiTheme="minorHAnsi" w:hAnsiTheme="minorHAnsi" w:cstheme="minorHAnsi"/>
          <w:b/>
          <w:sz w:val="24"/>
          <w:szCs w:val="24"/>
        </w:rPr>
        <w:t>Formularza Zgłoszeniowego.</w:t>
      </w:r>
    </w:p>
    <w:p w:rsidR="001E7B45" w:rsidRPr="00D60353" w:rsidRDefault="001E7B45" w:rsidP="00D60353">
      <w:pPr>
        <w:tabs>
          <w:tab w:val="left" w:pos="757"/>
        </w:tabs>
        <w:spacing w:line="360" w:lineRule="auto"/>
        <w:ind w:left="426" w:right="412"/>
        <w:rPr>
          <w:rFonts w:asciiTheme="minorHAnsi" w:hAnsiTheme="minorHAnsi" w:cstheme="minorHAnsi"/>
          <w:b/>
          <w:sz w:val="24"/>
          <w:szCs w:val="24"/>
        </w:rPr>
      </w:pPr>
    </w:p>
    <w:p w:rsidR="001E7B45" w:rsidRPr="001E7B45" w:rsidRDefault="001E7B45" w:rsidP="001E7B45">
      <w:pPr>
        <w:tabs>
          <w:tab w:val="left" w:pos="757"/>
        </w:tabs>
        <w:spacing w:line="360" w:lineRule="auto"/>
        <w:ind w:right="412"/>
        <w:rPr>
          <w:rFonts w:asciiTheme="minorHAnsi" w:hAnsiTheme="minorHAnsi" w:cstheme="minorHAnsi"/>
          <w:sz w:val="24"/>
          <w:szCs w:val="24"/>
        </w:rPr>
      </w:pPr>
    </w:p>
    <w:p w:rsidR="005F2221" w:rsidRPr="003A0806" w:rsidRDefault="00BB1E9E" w:rsidP="002207C3">
      <w:pPr>
        <w:pStyle w:val="Akapitzlist"/>
        <w:numPr>
          <w:ilvl w:val="0"/>
          <w:numId w:val="6"/>
        </w:numPr>
        <w:tabs>
          <w:tab w:val="left" w:pos="577"/>
        </w:tabs>
        <w:spacing w:line="360" w:lineRule="auto"/>
        <w:ind w:left="576" w:right="415" w:hanging="360"/>
        <w:rPr>
          <w:rFonts w:asciiTheme="minorHAnsi" w:hAnsiTheme="minorHAnsi" w:cstheme="minorHAnsi"/>
          <w:sz w:val="24"/>
          <w:szCs w:val="24"/>
        </w:rPr>
      </w:pPr>
      <w:r w:rsidRPr="006204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Podanie, zawierające formularze i dokumenty rekrutacyjne niekompletne lub wypełnione w sposób nieprawidłowy nie będą rozpatrywane. </w:t>
      </w:r>
      <w:r w:rsidRPr="00DE2C0F">
        <w:rPr>
          <w:rFonts w:asciiTheme="minorHAnsi" w:hAnsiTheme="minorHAnsi" w:cstheme="minorHAnsi"/>
          <w:sz w:val="24"/>
          <w:szCs w:val="24"/>
        </w:rPr>
        <w:t>Osoba, której podanie było niekompletne,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może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wziąć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udział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rekrutacji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uzupełniającej.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Dokumenty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rekrutacji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 xml:space="preserve">należy złożyć osobiście </w:t>
      </w:r>
      <w:r w:rsidR="00730A02">
        <w:rPr>
          <w:rFonts w:asciiTheme="minorHAnsi" w:hAnsiTheme="minorHAnsi" w:cstheme="minorHAnsi"/>
          <w:sz w:val="24"/>
          <w:szCs w:val="24"/>
        </w:rPr>
        <w:t xml:space="preserve">w </w:t>
      </w:r>
      <w:r w:rsidR="003A0806" w:rsidRPr="003A0806">
        <w:rPr>
          <w:rFonts w:asciiTheme="minorHAnsi" w:hAnsiTheme="minorHAnsi" w:cstheme="minorHAnsi"/>
          <w:sz w:val="24"/>
          <w:szCs w:val="24"/>
        </w:rPr>
        <w:t xml:space="preserve">Gminnym Zespole </w:t>
      </w:r>
      <w:proofErr w:type="spellStart"/>
      <w:r w:rsidR="003A0806" w:rsidRPr="003A0806">
        <w:rPr>
          <w:rFonts w:asciiTheme="minorHAnsi" w:hAnsiTheme="minorHAnsi" w:cstheme="minorHAnsi"/>
          <w:sz w:val="24"/>
          <w:szCs w:val="24"/>
        </w:rPr>
        <w:t>Ekonomiczno</w:t>
      </w:r>
      <w:proofErr w:type="spellEnd"/>
      <w:r w:rsidR="003A0806" w:rsidRPr="003A0806">
        <w:rPr>
          <w:rFonts w:asciiTheme="minorHAnsi" w:hAnsiTheme="minorHAnsi" w:cstheme="minorHAnsi"/>
          <w:sz w:val="24"/>
          <w:szCs w:val="24"/>
        </w:rPr>
        <w:t xml:space="preserve"> Administracyjnym Szkół w Koniuszy</w:t>
      </w:r>
      <w:r w:rsidR="003A0806">
        <w:rPr>
          <w:rFonts w:asciiTheme="minorHAnsi" w:hAnsiTheme="minorHAnsi" w:cstheme="minorHAnsi"/>
          <w:sz w:val="24"/>
          <w:szCs w:val="24"/>
        </w:rPr>
        <w:t>, 32-104 Koniusza 55</w:t>
      </w:r>
      <w:r w:rsidR="003A0806" w:rsidRPr="003A0806">
        <w:rPr>
          <w:rFonts w:asciiTheme="minorHAnsi" w:hAnsiTheme="minorHAnsi" w:cstheme="minorHAnsi"/>
          <w:sz w:val="24"/>
          <w:szCs w:val="24"/>
        </w:rPr>
        <w:t>.</w:t>
      </w:r>
    </w:p>
    <w:p w:rsidR="005F2221" w:rsidRPr="00DE2C0F" w:rsidRDefault="00BB1E9E">
      <w:pPr>
        <w:pStyle w:val="Nagwek1"/>
        <w:spacing w:before="171"/>
        <w:ind w:left="808"/>
        <w:rPr>
          <w:rFonts w:asciiTheme="minorHAnsi" w:hAnsiTheme="minorHAnsi" w:cstheme="minorHAnsi"/>
        </w:rPr>
      </w:pPr>
      <w:r w:rsidRPr="00DE2C0F">
        <w:rPr>
          <w:rFonts w:asciiTheme="minorHAnsi" w:hAnsiTheme="minorHAnsi" w:cstheme="minorHAnsi"/>
        </w:rPr>
        <w:t xml:space="preserve">§ </w:t>
      </w:r>
      <w:r w:rsidR="002207C3">
        <w:rPr>
          <w:rFonts w:asciiTheme="minorHAnsi" w:hAnsiTheme="minorHAnsi" w:cstheme="minorHAnsi"/>
        </w:rPr>
        <w:t>6</w:t>
      </w:r>
      <w:r w:rsidRPr="00DE2C0F">
        <w:rPr>
          <w:rFonts w:asciiTheme="minorHAnsi" w:hAnsiTheme="minorHAnsi" w:cstheme="minorHAnsi"/>
        </w:rPr>
        <w:t>.</w:t>
      </w:r>
    </w:p>
    <w:p w:rsidR="005F2221" w:rsidRPr="00DE2C0F" w:rsidRDefault="00BB1E9E">
      <w:pPr>
        <w:spacing w:before="45"/>
        <w:ind w:left="805" w:right="10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0806">
        <w:rPr>
          <w:rFonts w:asciiTheme="minorHAnsi" w:hAnsiTheme="minorHAnsi" w:cstheme="minorHAnsi"/>
          <w:b/>
          <w:sz w:val="24"/>
          <w:szCs w:val="24"/>
        </w:rPr>
        <w:t>Postanowienia ogólne dotyczące wsparcia</w:t>
      </w:r>
    </w:p>
    <w:p w:rsidR="005F2221" w:rsidRPr="00DE2C0F" w:rsidRDefault="005F2221">
      <w:pPr>
        <w:pStyle w:val="Tekstpodstawowy"/>
        <w:spacing w:before="6"/>
        <w:jc w:val="left"/>
        <w:rPr>
          <w:rFonts w:asciiTheme="minorHAnsi" w:hAnsiTheme="minorHAnsi" w:cstheme="minorHAnsi"/>
          <w:b/>
        </w:rPr>
      </w:pPr>
    </w:p>
    <w:p w:rsidR="005F2221" w:rsidRPr="00B904CA" w:rsidRDefault="00BB1E9E">
      <w:pPr>
        <w:pStyle w:val="Akapitzlist"/>
        <w:numPr>
          <w:ilvl w:val="0"/>
          <w:numId w:val="3"/>
        </w:numPr>
        <w:tabs>
          <w:tab w:val="left" w:pos="543"/>
        </w:tabs>
        <w:spacing w:line="360" w:lineRule="auto"/>
        <w:ind w:right="414" w:hanging="284"/>
        <w:rPr>
          <w:rFonts w:asciiTheme="minorHAnsi" w:hAnsiTheme="minorHAnsi" w:cstheme="minorHAnsi"/>
          <w:sz w:val="24"/>
          <w:szCs w:val="24"/>
        </w:rPr>
      </w:pPr>
      <w:r w:rsidRPr="00B904CA">
        <w:rPr>
          <w:rFonts w:asciiTheme="minorHAnsi" w:hAnsiTheme="minorHAnsi" w:cstheme="minorHAnsi"/>
          <w:sz w:val="24"/>
          <w:szCs w:val="24"/>
        </w:rPr>
        <w:tab/>
        <w:t xml:space="preserve">Okres wsparcia w ramach Projektu rozpoczyna się w dniu </w:t>
      </w:r>
      <w:r w:rsidR="00730A02" w:rsidRPr="00B904CA">
        <w:rPr>
          <w:rFonts w:asciiTheme="minorHAnsi" w:hAnsiTheme="minorHAnsi" w:cstheme="minorHAnsi"/>
          <w:sz w:val="24"/>
          <w:szCs w:val="24"/>
        </w:rPr>
        <w:t>01</w:t>
      </w:r>
      <w:r w:rsidRPr="00B904CA">
        <w:rPr>
          <w:rFonts w:asciiTheme="minorHAnsi" w:hAnsiTheme="minorHAnsi" w:cstheme="minorHAnsi"/>
          <w:sz w:val="24"/>
          <w:szCs w:val="24"/>
        </w:rPr>
        <w:t>.09.20</w:t>
      </w:r>
      <w:r w:rsidR="00730A02" w:rsidRPr="00B904CA">
        <w:rPr>
          <w:rFonts w:asciiTheme="minorHAnsi" w:hAnsiTheme="minorHAnsi" w:cstheme="minorHAnsi"/>
          <w:sz w:val="24"/>
          <w:szCs w:val="24"/>
        </w:rPr>
        <w:t>20</w:t>
      </w:r>
      <w:r w:rsidRPr="00B904CA">
        <w:rPr>
          <w:rFonts w:asciiTheme="minorHAnsi" w:hAnsiTheme="minorHAnsi" w:cstheme="minorHAnsi"/>
          <w:sz w:val="24"/>
          <w:szCs w:val="24"/>
        </w:rPr>
        <w:t>r., a kończy w dniu 31.</w:t>
      </w:r>
      <w:r w:rsidR="007614D7" w:rsidRPr="00B904CA">
        <w:rPr>
          <w:rFonts w:asciiTheme="minorHAnsi" w:hAnsiTheme="minorHAnsi" w:cstheme="minorHAnsi"/>
          <w:sz w:val="24"/>
          <w:szCs w:val="24"/>
        </w:rPr>
        <w:t>01.2021</w:t>
      </w:r>
      <w:r w:rsidRPr="00B904CA">
        <w:rPr>
          <w:rFonts w:asciiTheme="minorHAnsi" w:hAnsiTheme="minorHAnsi" w:cstheme="minorHAnsi"/>
          <w:sz w:val="24"/>
          <w:szCs w:val="24"/>
        </w:rPr>
        <w:t>r.</w:t>
      </w:r>
    </w:p>
    <w:p w:rsidR="005F2221" w:rsidRPr="00DE2C0F" w:rsidRDefault="00BB1E9E">
      <w:pPr>
        <w:pStyle w:val="Akapitzlist"/>
        <w:numPr>
          <w:ilvl w:val="0"/>
          <w:numId w:val="3"/>
        </w:numPr>
        <w:tabs>
          <w:tab w:val="left" w:pos="577"/>
        </w:tabs>
        <w:spacing w:before="2" w:line="360" w:lineRule="auto"/>
        <w:ind w:left="576" w:right="413" w:hanging="360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Za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korzystanie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z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usług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żłobka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nie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będą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pobierane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comiesięczne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opłaty.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żłobku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zapewnia się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dziecku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odpłatnie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wyżywienie.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Wpłaty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dokonywane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będą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na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rachunek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bankowy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żłobka.</w:t>
      </w:r>
    </w:p>
    <w:p w:rsidR="005F2221" w:rsidRPr="00730A02" w:rsidRDefault="00BB1E9E" w:rsidP="00730A02">
      <w:pPr>
        <w:pStyle w:val="Akapitzlist"/>
        <w:numPr>
          <w:ilvl w:val="0"/>
          <w:numId w:val="3"/>
        </w:numPr>
        <w:tabs>
          <w:tab w:val="left" w:pos="577"/>
        </w:tabs>
        <w:spacing w:line="360" w:lineRule="auto"/>
        <w:ind w:left="576" w:right="415" w:hanging="360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Rodzic zakwalifikowany do Projektu jest zobowiązany niezwłocznie, najpóźniej w okresie do 4 tygodni od zakończenia udziału w Projekcie (do dnia</w:t>
      </w:r>
      <w:r w:rsidRPr="00B904CA">
        <w:rPr>
          <w:rFonts w:asciiTheme="minorHAnsi" w:hAnsiTheme="minorHAnsi" w:cstheme="minorHAnsi"/>
          <w:sz w:val="24"/>
          <w:szCs w:val="24"/>
        </w:rPr>
        <w:t xml:space="preserve"> </w:t>
      </w:r>
      <w:r w:rsidR="00B904CA" w:rsidRPr="00B904CA">
        <w:rPr>
          <w:rFonts w:asciiTheme="minorHAnsi" w:hAnsiTheme="minorHAnsi" w:cstheme="minorHAnsi"/>
          <w:sz w:val="24"/>
          <w:szCs w:val="24"/>
        </w:rPr>
        <w:t>0</w:t>
      </w:r>
      <w:r w:rsidR="002207C3" w:rsidRPr="00B904CA">
        <w:rPr>
          <w:rFonts w:asciiTheme="minorHAnsi" w:hAnsiTheme="minorHAnsi" w:cstheme="minorHAnsi"/>
          <w:sz w:val="24"/>
          <w:szCs w:val="24"/>
        </w:rPr>
        <w:t>1.0</w:t>
      </w:r>
      <w:r w:rsidR="00B904CA" w:rsidRPr="00B904CA">
        <w:rPr>
          <w:rFonts w:asciiTheme="minorHAnsi" w:hAnsiTheme="minorHAnsi" w:cstheme="minorHAnsi"/>
          <w:sz w:val="24"/>
          <w:szCs w:val="24"/>
        </w:rPr>
        <w:t>3</w:t>
      </w:r>
      <w:r w:rsidRPr="00B904CA">
        <w:rPr>
          <w:rFonts w:asciiTheme="minorHAnsi" w:hAnsiTheme="minorHAnsi" w:cstheme="minorHAnsi"/>
          <w:sz w:val="24"/>
          <w:szCs w:val="24"/>
        </w:rPr>
        <w:t>.202</w:t>
      </w:r>
      <w:r w:rsidR="00B904CA" w:rsidRPr="00B904CA">
        <w:rPr>
          <w:rFonts w:asciiTheme="minorHAnsi" w:hAnsiTheme="minorHAnsi" w:cstheme="minorHAnsi"/>
          <w:sz w:val="24"/>
          <w:szCs w:val="24"/>
        </w:rPr>
        <w:t>1</w:t>
      </w:r>
      <w:r w:rsidRPr="00B904CA">
        <w:rPr>
          <w:rFonts w:asciiTheme="minorHAnsi" w:hAnsiTheme="minorHAnsi" w:cstheme="minorHAnsi"/>
          <w:sz w:val="24"/>
          <w:szCs w:val="24"/>
        </w:rPr>
        <w:t xml:space="preserve">r.) </w:t>
      </w:r>
      <w:r w:rsidRPr="00DE2C0F">
        <w:rPr>
          <w:rFonts w:asciiTheme="minorHAnsi" w:hAnsiTheme="minorHAnsi" w:cstheme="minorHAnsi"/>
          <w:sz w:val="24"/>
          <w:szCs w:val="24"/>
        </w:rPr>
        <w:t>do dostarczania Dyrektorowi Żłobka zaświadczenia od pracodawcy o powrocie do pracy (</w:t>
      </w:r>
      <w:r w:rsidRPr="00DE2C0F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3A08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b/>
          <w:sz w:val="24"/>
          <w:szCs w:val="24"/>
        </w:rPr>
        <w:t>do</w:t>
      </w:r>
    </w:p>
    <w:p w:rsidR="005F2221" w:rsidRPr="00DE2C0F" w:rsidRDefault="00BB1E9E">
      <w:pPr>
        <w:pStyle w:val="Tekstpodstawowy"/>
        <w:spacing w:before="51" w:line="360" w:lineRule="auto"/>
        <w:ind w:left="576" w:right="414"/>
        <w:rPr>
          <w:rFonts w:asciiTheme="minorHAnsi" w:hAnsiTheme="minorHAnsi" w:cstheme="minorHAnsi"/>
        </w:rPr>
      </w:pPr>
      <w:r w:rsidRPr="00DE2C0F">
        <w:rPr>
          <w:rFonts w:asciiTheme="minorHAnsi" w:hAnsiTheme="minorHAnsi" w:cstheme="minorHAnsi"/>
          <w:b/>
        </w:rPr>
        <w:t>Umowy</w:t>
      </w:r>
      <w:r w:rsidRPr="00DE2C0F">
        <w:rPr>
          <w:rFonts w:asciiTheme="minorHAnsi" w:hAnsiTheme="minorHAnsi" w:cstheme="minorHAnsi"/>
        </w:rPr>
        <w:t>) lub oświadczenia o fakcie poszukiwania pracy (zaświadczenia z PUP o dokonaniu rejestracji) lub jeśli to możliwe - zaświadczenia podmiotów, które realizują projekty/inicjatywy dotyczące aktywizacji zawodowej w szczególności w ramach</w:t>
      </w:r>
      <w:r w:rsidR="003A0806">
        <w:rPr>
          <w:rFonts w:asciiTheme="minorHAnsi" w:hAnsiTheme="minorHAnsi" w:cstheme="minorHAnsi"/>
        </w:rPr>
        <w:t xml:space="preserve"> </w:t>
      </w:r>
      <w:r w:rsidRPr="00DE2C0F">
        <w:rPr>
          <w:rFonts w:asciiTheme="minorHAnsi" w:hAnsiTheme="minorHAnsi" w:cstheme="minorHAnsi"/>
        </w:rPr>
        <w:t>działania</w:t>
      </w:r>
    </w:p>
    <w:p w:rsidR="005F2221" w:rsidRPr="00DE2C0F" w:rsidRDefault="00BB1E9E">
      <w:pPr>
        <w:pStyle w:val="Tekstpodstawowy"/>
        <w:spacing w:line="292" w:lineRule="exact"/>
        <w:ind w:left="576"/>
        <w:rPr>
          <w:rFonts w:asciiTheme="minorHAnsi" w:hAnsiTheme="minorHAnsi" w:cstheme="minorHAnsi"/>
        </w:rPr>
      </w:pPr>
      <w:r w:rsidRPr="00DE2C0F">
        <w:rPr>
          <w:rFonts w:asciiTheme="minorHAnsi" w:hAnsiTheme="minorHAnsi" w:cstheme="minorHAnsi"/>
        </w:rPr>
        <w:t>8.2 RPO, Poddziałania 8.4.2 RPO, Podziałania 9.1.1 RPO, Poddziałania 9.1.2 RPO.</w:t>
      </w:r>
      <w:r w:rsidR="00AD5F78">
        <w:rPr>
          <w:rFonts w:asciiTheme="minorHAnsi" w:hAnsiTheme="minorHAnsi" w:cstheme="minorHAnsi"/>
        </w:rPr>
        <w:t xml:space="preserve"> </w:t>
      </w:r>
      <w:r w:rsidRPr="00DE2C0F">
        <w:rPr>
          <w:rFonts w:asciiTheme="minorHAnsi" w:hAnsiTheme="minorHAnsi" w:cstheme="minorHAnsi"/>
        </w:rPr>
        <w:t>Działania</w:t>
      </w:r>
    </w:p>
    <w:p w:rsidR="005F2221" w:rsidRPr="00DE2C0F" w:rsidRDefault="00BB1E9E">
      <w:pPr>
        <w:spacing w:before="147"/>
        <w:ind w:left="5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 xml:space="preserve">1.1 i 1.2. Power - </w:t>
      </w:r>
      <w:r w:rsidRPr="00DE2C0F">
        <w:rPr>
          <w:rFonts w:asciiTheme="minorHAnsi" w:hAnsiTheme="minorHAnsi" w:cstheme="minorHAnsi"/>
          <w:b/>
          <w:sz w:val="24"/>
          <w:szCs w:val="24"/>
        </w:rPr>
        <w:t>załącznik nr 4 do Umowy.</w:t>
      </w:r>
    </w:p>
    <w:p w:rsidR="005F2221" w:rsidRPr="00DE2C0F" w:rsidRDefault="00BB1E9E">
      <w:pPr>
        <w:pStyle w:val="Akapitzlist"/>
        <w:numPr>
          <w:ilvl w:val="0"/>
          <w:numId w:val="3"/>
        </w:numPr>
        <w:tabs>
          <w:tab w:val="left" w:pos="637"/>
        </w:tabs>
        <w:spacing w:before="146" w:line="360" w:lineRule="auto"/>
        <w:ind w:left="576" w:right="412" w:hanging="360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ab/>
        <w:t xml:space="preserve">Rodzic ma obowiązek współpracy z Dyrektorem Żłobka </w:t>
      </w:r>
      <w:r w:rsidR="00730A02">
        <w:rPr>
          <w:rFonts w:asciiTheme="minorHAnsi" w:hAnsiTheme="minorHAnsi" w:cstheme="minorHAnsi"/>
          <w:sz w:val="24"/>
          <w:szCs w:val="24"/>
        </w:rPr>
        <w:t xml:space="preserve">i koordynatorem projektu </w:t>
      </w:r>
      <w:r w:rsidR="003A0806">
        <w:rPr>
          <w:rFonts w:asciiTheme="minorHAnsi" w:hAnsiTheme="minorHAnsi" w:cstheme="minorHAnsi"/>
          <w:sz w:val="24"/>
          <w:szCs w:val="24"/>
        </w:rPr>
        <w:t>w </w:t>
      </w:r>
      <w:r w:rsidRPr="00DE2C0F">
        <w:rPr>
          <w:rFonts w:asciiTheme="minorHAnsi" w:hAnsiTheme="minorHAnsi" w:cstheme="minorHAnsi"/>
          <w:sz w:val="24"/>
          <w:szCs w:val="24"/>
        </w:rPr>
        <w:t>ramach Projektu, w szczególności jest zobowiązany do wypełniania ankiet, formularzy, deklaracji oraz list dostarczanych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przez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Dyrektora.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Obowiązek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ten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jest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aktualny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przez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cały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okres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uczestnictwa w</w:t>
      </w:r>
      <w:r w:rsidR="003A0806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Projekcie.</w:t>
      </w:r>
    </w:p>
    <w:p w:rsidR="005F2221" w:rsidRPr="00DE2C0F" w:rsidRDefault="005F2221">
      <w:pPr>
        <w:pStyle w:val="Tekstpodstawowy"/>
        <w:jc w:val="left"/>
        <w:rPr>
          <w:rFonts w:asciiTheme="minorHAnsi" w:hAnsiTheme="minorHAnsi" w:cstheme="minorHAnsi"/>
        </w:rPr>
      </w:pPr>
    </w:p>
    <w:p w:rsidR="003A0806" w:rsidRDefault="003A0806">
      <w:pPr>
        <w:pStyle w:val="Nagwek1"/>
        <w:spacing w:before="0"/>
        <w:ind w:left="1157" w:right="999"/>
        <w:rPr>
          <w:rFonts w:asciiTheme="minorHAnsi" w:hAnsiTheme="minorHAnsi" w:cstheme="minorHAnsi"/>
        </w:rPr>
      </w:pPr>
    </w:p>
    <w:p w:rsidR="003A0806" w:rsidRDefault="003A0806">
      <w:pPr>
        <w:pStyle w:val="Nagwek1"/>
        <w:spacing w:before="0"/>
        <w:ind w:left="1157" w:right="999"/>
        <w:rPr>
          <w:rFonts w:asciiTheme="minorHAnsi" w:hAnsiTheme="minorHAnsi" w:cstheme="minorHAnsi"/>
        </w:rPr>
      </w:pPr>
    </w:p>
    <w:p w:rsidR="003A0806" w:rsidRDefault="003A0806">
      <w:pPr>
        <w:pStyle w:val="Nagwek1"/>
        <w:spacing w:before="0"/>
        <w:ind w:left="1157" w:right="999"/>
        <w:rPr>
          <w:rFonts w:asciiTheme="minorHAnsi" w:hAnsiTheme="minorHAnsi" w:cstheme="minorHAnsi"/>
        </w:rPr>
      </w:pPr>
    </w:p>
    <w:p w:rsidR="003A0806" w:rsidRDefault="003A0806">
      <w:pPr>
        <w:pStyle w:val="Nagwek1"/>
        <w:spacing w:before="0"/>
        <w:ind w:left="1157" w:right="999"/>
        <w:rPr>
          <w:rFonts w:asciiTheme="minorHAnsi" w:hAnsiTheme="minorHAnsi" w:cstheme="minorHAnsi"/>
        </w:rPr>
      </w:pPr>
    </w:p>
    <w:p w:rsidR="003A0806" w:rsidRDefault="003A0806">
      <w:pPr>
        <w:pStyle w:val="Nagwek1"/>
        <w:spacing w:before="0"/>
        <w:ind w:left="1157" w:right="999"/>
        <w:rPr>
          <w:rFonts w:asciiTheme="minorHAnsi" w:hAnsiTheme="minorHAnsi" w:cstheme="minorHAnsi"/>
        </w:rPr>
      </w:pPr>
    </w:p>
    <w:p w:rsidR="005F2221" w:rsidRDefault="00BB1E9E">
      <w:pPr>
        <w:pStyle w:val="Nagwek1"/>
        <w:spacing w:before="0"/>
        <w:ind w:left="1157" w:right="999"/>
        <w:rPr>
          <w:rFonts w:asciiTheme="minorHAnsi" w:hAnsiTheme="minorHAnsi" w:cstheme="minorHAnsi"/>
        </w:rPr>
      </w:pPr>
      <w:r w:rsidRPr="00DE2C0F">
        <w:rPr>
          <w:rFonts w:asciiTheme="minorHAnsi" w:hAnsiTheme="minorHAnsi" w:cstheme="minorHAnsi"/>
        </w:rPr>
        <w:lastRenderedPageBreak/>
        <w:t>§9.</w:t>
      </w:r>
    </w:p>
    <w:p w:rsidR="003A0806" w:rsidRPr="00DE2C0F" w:rsidRDefault="003A0806">
      <w:pPr>
        <w:pStyle w:val="Nagwek1"/>
        <w:spacing w:before="0"/>
        <w:ind w:left="1157" w:right="999"/>
        <w:rPr>
          <w:rFonts w:asciiTheme="minorHAnsi" w:hAnsiTheme="minorHAnsi" w:cstheme="minorHAnsi"/>
        </w:rPr>
      </w:pPr>
    </w:p>
    <w:p w:rsidR="005F2221" w:rsidRPr="00DE2C0F" w:rsidRDefault="00BB1E9E">
      <w:pPr>
        <w:spacing w:before="43" w:line="278" w:lineRule="auto"/>
        <w:ind w:left="1157" w:right="10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0806">
        <w:rPr>
          <w:rFonts w:asciiTheme="minorHAnsi" w:hAnsiTheme="minorHAnsi" w:cstheme="minorHAnsi"/>
          <w:b/>
          <w:sz w:val="24"/>
          <w:szCs w:val="24"/>
        </w:rPr>
        <w:t>Ochrona danych osobowych i wrażliwych zgromadzonych dla postępowania rekrutacyjnego</w:t>
      </w:r>
    </w:p>
    <w:p w:rsidR="005F2221" w:rsidRPr="00DE2C0F" w:rsidRDefault="005F2221">
      <w:pPr>
        <w:pStyle w:val="Tekstpodstawowy"/>
        <w:spacing w:before="1"/>
        <w:jc w:val="left"/>
        <w:rPr>
          <w:rFonts w:asciiTheme="minorHAnsi" w:hAnsiTheme="minorHAnsi" w:cstheme="minorHAnsi"/>
          <w:b/>
        </w:rPr>
      </w:pPr>
    </w:p>
    <w:p w:rsidR="003F3742" w:rsidRDefault="00BB1E9E" w:rsidP="003F3742">
      <w:pPr>
        <w:pStyle w:val="Akapitzlist"/>
        <w:numPr>
          <w:ilvl w:val="1"/>
          <w:numId w:val="3"/>
        </w:numPr>
        <w:tabs>
          <w:tab w:val="left" w:pos="937"/>
        </w:tabs>
        <w:spacing w:line="360" w:lineRule="auto"/>
        <w:ind w:right="419"/>
        <w:rPr>
          <w:rFonts w:asciiTheme="minorHAnsi" w:hAnsiTheme="minorHAnsi" w:cstheme="minorHAnsi"/>
          <w:sz w:val="24"/>
          <w:szCs w:val="24"/>
        </w:rPr>
      </w:pPr>
      <w:r w:rsidRPr="003A0806">
        <w:rPr>
          <w:rFonts w:asciiTheme="minorHAnsi" w:hAnsiTheme="minorHAnsi" w:cstheme="minorHAnsi"/>
          <w:sz w:val="24"/>
          <w:szCs w:val="24"/>
        </w:rPr>
        <w:t xml:space="preserve">Administratorem danych osobowych zgromadzonych dla potrzeb postępowania rekrutacyjnego jest </w:t>
      </w:r>
      <w:r w:rsidR="003A0806">
        <w:rPr>
          <w:rFonts w:asciiTheme="minorHAnsi" w:hAnsiTheme="minorHAnsi" w:cstheme="minorHAnsi"/>
          <w:sz w:val="24"/>
          <w:szCs w:val="24"/>
        </w:rPr>
        <w:t>Urząd Gminy w Koniuszy.</w:t>
      </w:r>
    </w:p>
    <w:p w:rsidR="003F3742" w:rsidRPr="00670C5D" w:rsidRDefault="00BB1E9E" w:rsidP="003F3742">
      <w:pPr>
        <w:pStyle w:val="Akapitzlist"/>
        <w:numPr>
          <w:ilvl w:val="1"/>
          <w:numId w:val="3"/>
        </w:numPr>
        <w:tabs>
          <w:tab w:val="left" w:pos="937"/>
        </w:tabs>
        <w:spacing w:line="360" w:lineRule="auto"/>
        <w:ind w:right="419"/>
        <w:rPr>
          <w:rFonts w:asciiTheme="minorHAnsi" w:hAnsiTheme="minorHAnsi" w:cstheme="minorHAnsi"/>
          <w:sz w:val="24"/>
          <w:szCs w:val="24"/>
        </w:rPr>
      </w:pPr>
      <w:r w:rsidRPr="003F3742">
        <w:rPr>
          <w:rFonts w:asciiTheme="minorHAnsi" w:hAnsiTheme="minorHAnsi" w:cstheme="minorHAnsi"/>
          <w:sz w:val="24"/>
          <w:szCs w:val="24"/>
        </w:rPr>
        <w:t xml:space="preserve">Inspektorem ochrony danych osobowych jest </w:t>
      </w:r>
      <w:r w:rsidR="003F3742">
        <w:rPr>
          <w:rFonts w:asciiTheme="minorHAnsi" w:hAnsiTheme="minorHAnsi" w:cstheme="minorHAnsi"/>
          <w:sz w:val="24"/>
          <w:szCs w:val="24"/>
        </w:rPr>
        <w:t xml:space="preserve">Firma </w:t>
      </w:r>
      <w:r w:rsidR="00F55D64" w:rsidRPr="00670C5D">
        <w:rPr>
          <w:rFonts w:ascii="Roboto" w:hAnsi="Roboto"/>
        </w:rPr>
        <w:t>PC</w:t>
      </w:r>
      <w:r w:rsidR="003F3742" w:rsidRPr="00670C5D">
        <w:rPr>
          <w:rFonts w:ascii="Roboto" w:hAnsi="Roboto"/>
        </w:rPr>
        <w:t xml:space="preserve"> </w:t>
      </w:r>
      <w:r w:rsidR="00670C5D" w:rsidRPr="00670C5D">
        <w:rPr>
          <w:rFonts w:ascii="Roboto" w:hAnsi="Roboto"/>
        </w:rPr>
        <w:t xml:space="preserve"> CONSULTING Sp. z o.o., ul. Władysława Łokietka 2, 32-067 Tenczynek</w:t>
      </w:r>
    </w:p>
    <w:p w:rsidR="005F2221" w:rsidRPr="00DE2C0F" w:rsidRDefault="00BB1E9E">
      <w:pPr>
        <w:pStyle w:val="Akapitzlist"/>
        <w:numPr>
          <w:ilvl w:val="1"/>
          <w:numId w:val="3"/>
        </w:numPr>
        <w:tabs>
          <w:tab w:val="left" w:pos="937"/>
        </w:tabs>
        <w:spacing w:line="360" w:lineRule="auto"/>
        <w:ind w:right="415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Podstawą przetwarzania danych osobowych jest pisemna zgoda wyrażona przez rodzica.</w:t>
      </w:r>
    </w:p>
    <w:p w:rsidR="005F2221" w:rsidRPr="00DE2C0F" w:rsidRDefault="00BB1E9E">
      <w:pPr>
        <w:pStyle w:val="Akapitzlist"/>
        <w:numPr>
          <w:ilvl w:val="1"/>
          <w:numId w:val="3"/>
        </w:numPr>
        <w:tabs>
          <w:tab w:val="left" w:pos="937"/>
        </w:tabs>
        <w:spacing w:line="360" w:lineRule="auto"/>
        <w:ind w:right="417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Karty</w:t>
      </w:r>
      <w:r w:rsidR="003F3742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zapisu</w:t>
      </w:r>
      <w:r w:rsidR="003F3742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są</w:t>
      </w:r>
      <w:r w:rsidR="003F3742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opatrzone</w:t>
      </w:r>
      <w:r w:rsidR="003F3742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klauzulą</w:t>
      </w:r>
      <w:r w:rsidR="003F3742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o</w:t>
      </w:r>
      <w:r w:rsidR="003F3742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wyrażeniu</w:t>
      </w:r>
      <w:r w:rsidR="003F3742">
        <w:rPr>
          <w:rFonts w:asciiTheme="minorHAnsi" w:hAnsiTheme="minorHAnsi" w:cstheme="minorHAnsi"/>
          <w:sz w:val="24"/>
          <w:szCs w:val="24"/>
        </w:rPr>
        <w:t xml:space="preserve"> zgody na </w:t>
      </w:r>
      <w:r w:rsidRPr="00DE2C0F">
        <w:rPr>
          <w:rFonts w:asciiTheme="minorHAnsi" w:hAnsiTheme="minorHAnsi" w:cstheme="minorHAnsi"/>
          <w:sz w:val="24"/>
          <w:szCs w:val="24"/>
        </w:rPr>
        <w:t>udostępnianie</w:t>
      </w:r>
      <w:r w:rsidR="003F3742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i</w:t>
      </w:r>
      <w:r w:rsidR="003F3742">
        <w:rPr>
          <w:rFonts w:asciiTheme="minorHAnsi" w:hAnsiTheme="minorHAnsi" w:cstheme="minorHAnsi"/>
          <w:sz w:val="24"/>
          <w:szCs w:val="24"/>
        </w:rPr>
        <w:t> </w:t>
      </w:r>
      <w:r w:rsidRPr="00DE2C0F">
        <w:rPr>
          <w:rFonts w:asciiTheme="minorHAnsi" w:hAnsiTheme="minorHAnsi" w:cstheme="minorHAnsi"/>
          <w:sz w:val="24"/>
          <w:szCs w:val="24"/>
        </w:rPr>
        <w:t>przetwarzanie danych osobowych dla potrzeb postępowania</w:t>
      </w:r>
      <w:r w:rsidR="003F3742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rekrutacyjnego.</w:t>
      </w:r>
    </w:p>
    <w:p w:rsidR="005F2221" w:rsidRPr="00DE2C0F" w:rsidRDefault="00BB1E9E">
      <w:pPr>
        <w:pStyle w:val="Akapitzlist"/>
        <w:numPr>
          <w:ilvl w:val="1"/>
          <w:numId w:val="3"/>
        </w:numPr>
        <w:tabs>
          <w:tab w:val="left" w:pos="937"/>
        </w:tabs>
        <w:spacing w:line="360" w:lineRule="auto"/>
        <w:ind w:right="420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Dane osobowe zgromadzone w celach postępowania rekrutacyjnego oraz dokumentacja postępowania, są przechowywane pr</w:t>
      </w:r>
      <w:r w:rsidR="003F3742">
        <w:rPr>
          <w:rFonts w:asciiTheme="minorHAnsi" w:hAnsiTheme="minorHAnsi" w:cstheme="minorHAnsi"/>
          <w:sz w:val="24"/>
          <w:szCs w:val="24"/>
        </w:rPr>
        <w:t>zez okres wynikający z </w:t>
      </w:r>
      <w:r w:rsidRPr="00DE2C0F">
        <w:rPr>
          <w:rFonts w:asciiTheme="minorHAnsi" w:hAnsiTheme="minorHAnsi" w:cstheme="minorHAnsi"/>
          <w:sz w:val="24"/>
          <w:szCs w:val="24"/>
        </w:rPr>
        <w:t>uzasadnionego interesu realizowanego przez administratora lub do momentu cofnięcia zgody, a także przez okres wynikający z przepisów</w:t>
      </w:r>
      <w:r w:rsidR="003F3742">
        <w:rPr>
          <w:rFonts w:asciiTheme="minorHAnsi" w:hAnsiTheme="minorHAnsi" w:cstheme="minorHAnsi"/>
          <w:sz w:val="24"/>
          <w:szCs w:val="24"/>
        </w:rPr>
        <w:t xml:space="preserve"> </w:t>
      </w:r>
      <w:r w:rsidRPr="00DE2C0F">
        <w:rPr>
          <w:rFonts w:asciiTheme="minorHAnsi" w:hAnsiTheme="minorHAnsi" w:cstheme="minorHAnsi"/>
          <w:sz w:val="24"/>
          <w:szCs w:val="24"/>
        </w:rPr>
        <w:t>prawa;</w:t>
      </w:r>
    </w:p>
    <w:p w:rsidR="005F2221" w:rsidRPr="00AD5F78" w:rsidRDefault="00BB1E9E">
      <w:pPr>
        <w:pStyle w:val="Akapitzlist"/>
        <w:numPr>
          <w:ilvl w:val="1"/>
          <w:numId w:val="3"/>
        </w:numPr>
        <w:tabs>
          <w:tab w:val="left" w:pos="937"/>
        </w:tabs>
        <w:spacing w:before="1" w:line="360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AD5F78">
        <w:rPr>
          <w:rFonts w:asciiTheme="minorHAnsi" w:hAnsiTheme="minorHAnsi" w:cstheme="minorHAnsi"/>
          <w:sz w:val="24"/>
          <w:szCs w:val="24"/>
        </w:rPr>
        <w:t xml:space="preserve">Dokumenty kandydatów nieprzyjętych zgromadzone w celach postępowania rekrutacyjnego przechowuje się w </w:t>
      </w:r>
      <w:r w:rsidR="003F3742" w:rsidRPr="00AD5F78">
        <w:rPr>
          <w:rFonts w:asciiTheme="minorHAnsi" w:hAnsiTheme="minorHAnsi" w:cstheme="minorHAnsi"/>
          <w:sz w:val="24"/>
          <w:szCs w:val="24"/>
        </w:rPr>
        <w:t>GZEAS Koniusza</w:t>
      </w:r>
      <w:r w:rsidRPr="00AD5F78">
        <w:rPr>
          <w:rFonts w:asciiTheme="minorHAnsi" w:hAnsiTheme="minorHAnsi" w:cstheme="minorHAnsi"/>
          <w:sz w:val="24"/>
          <w:szCs w:val="24"/>
        </w:rPr>
        <w:t xml:space="preserve"> przez okres</w:t>
      </w:r>
      <w:r w:rsidR="003F3742" w:rsidRPr="00AD5F78">
        <w:rPr>
          <w:rFonts w:asciiTheme="minorHAnsi" w:hAnsiTheme="minorHAnsi" w:cstheme="minorHAnsi"/>
          <w:sz w:val="24"/>
          <w:szCs w:val="24"/>
        </w:rPr>
        <w:t xml:space="preserve"> 10 lat</w:t>
      </w:r>
      <w:r w:rsidR="00670C5D" w:rsidRPr="00AD5F78">
        <w:rPr>
          <w:rFonts w:asciiTheme="minorHAnsi" w:hAnsiTheme="minorHAnsi" w:cstheme="minorHAnsi"/>
          <w:sz w:val="24"/>
          <w:szCs w:val="24"/>
        </w:rPr>
        <w:t xml:space="preserve"> od dnia zawarcia umowy o dofinansowanie.</w:t>
      </w:r>
    </w:p>
    <w:p w:rsidR="005F2221" w:rsidRPr="00DE2C0F" w:rsidRDefault="00BB1E9E">
      <w:pPr>
        <w:pStyle w:val="Akapitzlist"/>
        <w:numPr>
          <w:ilvl w:val="1"/>
          <w:numId w:val="3"/>
        </w:numPr>
        <w:tabs>
          <w:tab w:val="left" w:pos="937"/>
        </w:tabs>
        <w:spacing w:line="360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DE2C0F">
        <w:rPr>
          <w:rFonts w:asciiTheme="minorHAnsi" w:hAnsiTheme="minorHAnsi" w:cstheme="minorHAnsi"/>
          <w:sz w:val="24"/>
          <w:szCs w:val="24"/>
        </w:rPr>
        <w:t>W przypadku toczącego się postępowania w sądzie administracyjnym dokumentacja danego kandydata jest przechowywana do zakończenia sprawy prawomocnym wyrokiem.</w:t>
      </w:r>
    </w:p>
    <w:p w:rsidR="005F2221" w:rsidRPr="00DE2C0F" w:rsidRDefault="005F2221">
      <w:pPr>
        <w:pStyle w:val="Tekstpodstawowy"/>
        <w:spacing w:before="3"/>
        <w:jc w:val="left"/>
        <w:rPr>
          <w:rFonts w:asciiTheme="minorHAnsi" w:hAnsiTheme="minorHAnsi" w:cstheme="minorHAnsi"/>
        </w:rPr>
      </w:pPr>
    </w:p>
    <w:p w:rsidR="005F2221" w:rsidRPr="00DE2C0F" w:rsidRDefault="00BB1E9E">
      <w:pPr>
        <w:pStyle w:val="Nagwek1"/>
        <w:spacing w:before="51"/>
        <w:ind w:left="1157" w:right="1001"/>
        <w:rPr>
          <w:rFonts w:asciiTheme="minorHAnsi" w:hAnsiTheme="minorHAnsi" w:cstheme="minorHAnsi"/>
        </w:rPr>
      </w:pPr>
      <w:r w:rsidRPr="00DE2C0F">
        <w:rPr>
          <w:rFonts w:asciiTheme="minorHAnsi" w:hAnsiTheme="minorHAnsi" w:cstheme="minorHAnsi"/>
        </w:rPr>
        <w:t>§10.</w:t>
      </w:r>
    </w:p>
    <w:p w:rsidR="005F2221" w:rsidRPr="00DE2C0F" w:rsidRDefault="00BB1E9E">
      <w:pPr>
        <w:spacing w:before="43"/>
        <w:ind w:left="1157" w:right="9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2C0F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5F2221" w:rsidRPr="00DE2C0F" w:rsidRDefault="005F2221">
      <w:pPr>
        <w:pStyle w:val="Tekstpodstawowy"/>
        <w:spacing w:before="8"/>
        <w:jc w:val="left"/>
        <w:rPr>
          <w:rFonts w:asciiTheme="minorHAnsi" w:hAnsiTheme="minorHAnsi" w:cstheme="minorHAnsi"/>
          <w:b/>
        </w:rPr>
      </w:pPr>
    </w:p>
    <w:p w:rsidR="003F3742" w:rsidRDefault="00BB1E9E" w:rsidP="003F3742">
      <w:pPr>
        <w:pStyle w:val="Akapitzlist"/>
        <w:numPr>
          <w:ilvl w:val="0"/>
          <w:numId w:val="2"/>
        </w:numPr>
        <w:tabs>
          <w:tab w:val="left" w:pos="831"/>
        </w:tabs>
        <w:spacing w:before="1" w:line="276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3F3742">
        <w:rPr>
          <w:rFonts w:asciiTheme="minorHAnsi" w:hAnsiTheme="minorHAnsi" w:cstheme="minorHAnsi"/>
          <w:sz w:val="24"/>
          <w:szCs w:val="24"/>
        </w:rPr>
        <w:t>Regulamin wchodzi w życie z dniem ogłoszenia i obowiązuje przez cały okres realizacji Projektu.</w:t>
      </w:r>
    </w:p>
    <w:p w:rsidR="005F2221" w:rsidRPr="003F3742" w:rsidRDefault="003F3742" w:rsidP="003F3742">
      <w:pPr>
        <w:pStyle w:val="Akapitzlist"/>
        <w:numPr>
          <w:ilvl w:val="0"/>
          <w:numId w:val="2"/>
        </w:numPr>
        <w:tabs>
          <w:tab w:val="left" w:pos="831"/>
        </w:tabs>
        <w:spacing w:before="1" w:line="276" w:lineRule="auto"/>
        <w:ind w:right="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Wójt Gminy Koniusza </w:t>
      </w:r>
      <w:r w:rsidR="00BB1E9E" w:rsidRPr="003F3742">
        <w:rPr>
          <w:rFonts w:asciiTheme="minorHAnsi" w:hAnsiTheme="minorHAnsi" w:cstheme="minorHAnsi"/>
          <w:sz w:val="24"/>
          <w:szCs w:val="24"/>
        </w:rPr>
        <w:t>może dokonać zmiany niniejszego Regulaminu w przypadku zmiany wytycznych lub w innych uzasadnionych przypadkach, o czym zobowiązany jest poinformować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1E9E" w:rsidRPr="003F3742">
        <w:rPr>
          <w:rFonts w:asciiTheme="minorHAnsi" w:hAnsiTheme="minorHAnsi" w:cstheme="minorHAnsi"/>
          <w:sz w:val="24"/>
          <w:szCs w:val="24"/>
        </w:rPr>
        <w:t>uczestników.</w:t>
      </w:r>
    </w:p>
    <w:p w:rsidR="001E7B45" w:rsidRDefault="001E7B45" w:rsidP="001E7B45">
      <w:pPr>
        <w:tabs>
          <w:tab w:val="left" w:pos="805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</w:p>
    <w:p w:rsidR="001E7B45" w:rsidRDefault="001E7B45" w:rsidP="001E7B45">
      <w:pPr>
        <w:tabs>
          <w:tab w:val="left" w:pos="805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</w:p>
    <w:p w:rsidR="001E7B45" w:rsidRDefault="001E7B45" w:rsidP="001E7B45">
      <w:pPr>
        <w:tabs>
          <w:tab w:val="left" w:pos="805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</w:p>
    <w:p w:rsidR="001E7B45" w:rsidRDefault="001E7B45" w:rsidP="001E7B45">
      <w:pPr>
        <w:tabs>
          <w:tab w:val="left" w:pos="805"/>
        </w:tabs>
        <w:spacing w:line="360" w:lineRule="auto"/>
        <w:ind w:right="412"/>
        <w:rPr>
          <w:rFonts w:asciiTheme="minorHAnsi" w:hAnsiTheme="minorHAnsi" w:cstheme="minorHAnsi"/>
          <w:b/>
          <w:sz w:val="24"/>
          <w:szCs w:val="24"/>
        </w:rPr>
      </w:pPr>
    </w:p>
    <w:sectPr w:rsidR="001E7B45" w:rsidSect="00B03C4E">
      <w:pgSz w:w="11910" w:h="16840"/>
      <w:pgMar w:top="1660" w:right="1000" w:bottom="280" w:left="1200" w:header="83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E0" w:rsidRDefault="00B45DE0">
      <w:r>
        <w:separator/>
      </w:r>
    </w:p>
  </w:endnote>
  <w:endnote w:type="continuationSeparator" w:id="0">
    <w:p w:rsidR="00B45DE0" w:rsidRDefault="00B4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E0" w:rsidRDefault="00B45DE0">
      <w:r>
        <w:separator/>
      </w:r>
    </w:p>
  </w:footnote>
  <w:footnote w:type="continuationSeparator" w:id="0">
    <w:p w:rsidR="00B45DE0" w:rsidRDefault="00B4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FF" w:rsidRDefault="000940FF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968414</wp:posOffset>
          </wp:positionH>
          <wp:positionV relativeFrom="page">
            <wp:posOffset>531119</wp:posOffset>
          </wp:positionV>
          <wp:extent cx="5791509" cy="3763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509" cy="376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8BC"/>
    <w:multiLevelType w:val="hybridMultilevel"/>
    <w:tmpl w:val="EC44A6E8"/>
    <w:lvl w:ilvl="0" w:tplc="A058FB68">
      <w:start w:val="2"/>
      <w:numFmt w:val="decimal"/>
      <w:lvlText w:val="%1."/>
      <w:lvlJc w:val="left"/>
      <w:pPr>
        <w:ind w:left="574" w:hanging="358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5A2A62FA">
      <w:numFmt w:val="bullet"/>
      <w:lvlText w:val="•"/>
      <w:lvlJc w:val="left"/>
      <w:pPr>
        <w:ind w:left="1492" w:hanging="358"/>
      </w:pPr>
      <w:rPr>
        <w:rFonts w:hint="default"/>
        <w:lang w:val="pl-PL" w:eastAsia="en-US" w:bidi="ar-SA"/>
      </w:rPr>
    </w:lvl>
    <w:lvl w:ilvl="2" w:tplc="AAE21CFC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75162DEC">
      <w:numFmt w:val="bullet"/>
      <w:lvlText w:val="•"/>
      <w:lvlJc w:val="left"/>
      <w:pPr>
        <w:ind w:left="3317" w:hanging="358"/>
      </w:pPr>
      <w:rPr>
        <w:rFonts w:hint="default"/>
        <w:lang w:val="pl-PL" w:eastAsia="en-US" w:bidi="ar-SA"/>
      </w:rPr>
    </w:lvl>
    <w:lvl w:ilvl="4" w:tplc="1B2CD008">
      <w:numFmt w:val="bullet"/>
      <w:lvlText w:val="•"/>
      <w:lvlJc w:val="left"/>
      <w:pPr>
        <w:ind w:left="4230" w:hanging="358"/>
      </w:pPr>
      <w:rPr>
        <w:rFonts w:hint="default"/>
        <w:lang w:val="pl-PL" w:eastAsia="en-US" w:bidi="ar-SA"/>
      </w:rPr>
    </w:lvl>
    <w:lvl w:ilvl="5" w:tplc="561AAA56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3830E668">
      <w:numFmt w:val="bullet"/>
      <w:lvlText w:val="•"/>
      <w:lvlJc w:val="left"/>
      <w:pPr>
        <w:ind w:left="6055" w:hanging="358"/>
      </w:pPr>
      <w:rPr>
        <w:rFonts w:hint="default"/>
        <w:lang w:val="pl-PL" w:eastAsia="en-US" w:bidi="ar-SA"/>
      </w:rPr>
    </w:lvl>
    <w:lvl w:ilvl="7" w:tplc="B0F6561C">
      <w:numFmt w:val="bullet"/>
      <w:lvlText w:val="•"/>
      <w:lvlJc w:val="left"/>
      <w:pPr>
        <w:ind w:left="6968" w:hanging="358"/>
      </w:pPr>
      <w:rPr>
        <w:rFonts w:hint="default"/>
        <w:lang w:val="pl-PL" w:eastAsia="en-US" w:bidi="ar-SA"/>
      </w:rPr>
    </w:lvl>
    <w:lvl w:ilvl="8" w:tplc="DAD021C6">
      <w:numFmt w:val="bullet"/>
      <w:lvlText w:val="•"/>
      <w:lvlJc w:val="left"/>
      <w:pPr>
        <w:ind w:left="7881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93265C2"/>
    <w:multiLevelType w:val="hybridMultilevel"/>
    <w:tmpl w:val="20747384"/>
    <w:lvl w:ilvl="0" w:tplc="1F4C2FAA">
      <w:start w:val="1"/>
      <w:numFmt w:val="decimal"/>
      <w:lvlText w:val="%1."/>
      <w:lvlJc w:val="left"/>
      <w:pPr>
        <w:ind w:left="929" w:hanging="356"/>
      </w:pPr>
      <w:rPr>
        <w:rFonts w:asciiTheme="minorHAnsi" w:eastAsia="Carlito" w:hAnsiTheme="minorHAnsi" w:cstheme="minorHAnsi"/>
        <w:spacing w:val="-3"/>
        <w:w w:val="100"/>
        <w:sz w:val="24"/>
        <w:szCs w:val="24"/>
        <w:lang w:val="pl-PL" w:eastAsia="en-US" w:bidi="ar-SA"/>
      </w:rPr>
    </w:lvl>
    <w:lvl w:ilvl="1" w:tplc="F154A3FC">
      <w:numFmt w:val="bullet"/>
      <w:lvlText w:val="•"/>
      <w:lvlJc w:val="left"/>
      <w:pPr>
        <w:ind w:left="1798" w:hanging="356"/>
      </w:pPr>
      <w:rPr>
        <w:rFonts w:hint="default"/>
        <w:lang w:val="pl-PL" w:eastAsia="en-US" w:bidi="ar-SA"/>
      </w:rPr>
    </w:lvl>
    <w:lvl w:ilvl="2" w:tplc="6884F49C">
      <w:numFmt w:val="bullet"/>
      <w:lvlText w:val="•"/>
      <w:lvlJc w:val="left"/>
      <w:pPr>
        <w:ind w:left="2677" w:hanging="356"/>
      </w:pPr>
      <w:rPr>
        <w:rFonts w:hint="default"/>
        <w:lang w:val="pl-PL" w:eastAsia="en-US" w:bidi="ar-SA"/>
      </w:rPr>
    </w:lvl>
    <w:lvl w:ilvl="3" w:tplc="ABC64CF6">
      <w:numFmt w:val="bullet"/>
      <w:lvlText w:val="•"/>
      <w:lvlJc w:val="left"/>
      <w:pPr>
        <w:ind w:left="3555" w:hanging="356"/>
      </w:pPr>
      <w:rPr>
        <w:rFonts w:hint="default"/>
        <w:lang w:val="pl-PL" w:eastAsia="en-US" w:bidi="ar-SA"/>
      </w:rPr>
    </w:lvl>
    <w:lvl w:ilvl="4" w:tplc="CAFEE560">
      <w:numFmt w:val="bullet"/>
      <w:lvlText w:val="•"/>
      <w:lvlJc w:val="left"/>
      <w:pPr>
        <w:ind w:left="4434" w:hanging="356"/>
      </w:pPr>
      <w:rPr>
        <w:rFonts w:hint="default"/>
        <w:lang w:val="pl-PL" w:eastAsia="en-US" w:bidi="ar-SA"/>
      </w:rPr>
    </w:lvl>
    <w:lvl w:ilvl="5" w:tplc="11A2F140">
      <w:numFmt w:val="bullet"/>
      <w:lvlText w:val="•"/>
      <w:lvlJc w:val="left"/>
      <w:pPr>
        <w:ind w:left="5313" w:hanging="356"/>
      </w:pPr>
      <w:rPr>
        <w:rFonts w:hint="default"/>
        <w:lang w:val="pl-PL" w:eastAsia="en-US" w:bidi="ar-SA"/>
      </w:rPr>
    </w:lvl>
    <w:lvl w:ilvl="6" w:tplc="BE80B1B0">
      <w:numFmt w:val="bullet"/>
      <w:lvlText w:val="•"/>
      <w:lvlJc w:val="left"/>
      <w:pPr>
        <w:ind w:left="6191" w:hanging="356"/>
      </w:pPr>
      <w:rPr>
        <w:rFonts w:hint="default"/>
        <w:lang w:val="pl-PL" w:eastAsia="en-US" w:bidi="ar-SA"/>
      </w:rPr>
    </w:lvl>
    <w:lvl w:ilvl="7" w:tplc="37D65F86">
      <w:numFmt w:val="bullet"/>
      <w:lvlText w:val="•"/>
      <w:lvlJc w:val="left"/>
      <w:pPr>
        <w:ind w:left="7070" w:hanging="356"/>
      </w:pPr>
      <w:rPr>
        <w:rFonts w:hint="default"/>
        <w:lang w:val="pl-PL" w:eastAsia="en-US" w:bidi="ar-SA"/>
      </w:rPr>
    </w:lvl>
    <w:lvl w:ilvl="8" w:tplc="25326026">
      <w:numFmt w:val="bullet"/>
      <w:lvlText w:val="•"/>
      <w:lvlJc w:val="left"/>
      <w:pPr>
        <w:ind w:left="7949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B3B7B82"/>
    <w:multiLevelType w:val="hybridMultilevel"/>
    <w:tmpl w:val="F42E4E9C"/>
    <w:lvl w:ilvl="0" w:tplc="4C44662A">
      <w:start w:val="1"/>
      <w:numFmt w:val="decimal"/>
      <w:lvlText w:val="%1."/>
      <w:lvlJc w:val="left"/>
      <w:pPr>
        <w:ind w:left="499" w:hanging="291"/>
      </w:pPr>
      <w:rPr>
        <w:rFonts w:ascii="Calibri" w:eastAsia="Carlito" w:hAnsi="Calibri" w:cs="Calibri" w:hint="default"/>
        <w:b w:val="0"/>
        <w:bCs/>
        <w:spacing w:val="-8"/>
        <w:w w:val="100"/>
        <w:sz w:val="24"/>
        <w:szCs w:val="24"/>
        <w:lang w:val="pl-PL" w:eastAsia="en-US" w:bidi="ar-SA"/>
      </w:rPr>
    </w:lvl>
    <w:lvl w:ilvl="1" w:tplc="993074C2">
      <w:numFmt w:val="bullet"/>
      <w:lvlText w:val="•"/>
      <w:lvlJc w:val="left"/>
      <w:pPr>
        <w:ind w:left="1420" w:hanging="291"/>
      </w:pPr>
      <w:rPr>
        <w:rFonts w:hint="default"/>
        <w:lang w:val="pl-PL" w:eastAsia="en-US" w:bidi="ar-SA"/>
      </w:rPr>
    </w:lvl>
    <w:lvl w:ilvl="2" w:tplc="C9542AA4">
      <w:numFmt w:val="bullet"/>
      <w:lvlText w:val="•"/>
      <w:lvlJc w:val="left"/>
      <w:pPr>
        <w:ind w:left="2341" w:hanging="291"/>
      </w:pPr>
      <w:rPr>
        <w:rFonts w:hint="default"/>
        <w:lang w:val="pl-PL" w:eastAsia="en-US" w:bidi="ar-SA"/>
      </w:rPr>
    </w:lvl>
    <w:lvl w:ilvl="3" w:tplc="2FA43016">
      <w:numFmt w:val="bullet"/>
      <w:lvlText w:val="•"/>
      <w:lvlJc w:val="left"/>
      <w:pPr>
        <w:ind w:left="3261" w:hanging="291"/>
      </w:pPr>
      <w:rPr>
        <w:rFonts w:hint="default"/>
        <w:lang w:val="pl-PL" w:eastAsia="en-US" w:bidi="ar-SA"/>
      </w:rPr>
    </w:lvl>
    <w:lvl w:ilvl="4" w:tplc="2084CB82">
      <w:numFmt w:val="bullet"/>
      <w:lvlText w:val="•"/>
      <w:lvlJc w:val="left"/>
      <w:pPr>
        <w:ind w:left="4182" w:hanging="291"/>
      </w:pPr>
      <w:rPr>
        <w:rFonts w:hint="default"/>
        <w:lang w:val="pl-PL" w:eastAsia="en-US" w:bidi="ar-SA"/>
      </w:rPr>
    </w:lvl>
    <w:lvl w:ilvl="5" w:tplc="C4CC6574">
      <w:numFmt w:val="bullet"/>
      <w:lvlText w:val="•"/>
      <w:lvlJc w:val="left"/>
      <w:pPr>
        <w:ind w:left="5103" w:hanging="291"/>
      </w:pPr>
      <w:rPr>
        <w:rFonts w:hint="default"/>
        <w:lang w:val="pl-PL" w:eastAsia="en-US" w:bidi="ar-SA"/>
      </w:rPr>
    </w:lvl>
    <w:lvl w:ilvl="6" w:tplc="8EF86278">
      <w:numFmt w:val="bullet"/>
      <w:lvlText w:val="•"/>
      <w:lvlJc w:val="left"/>
      <w:pPr>
        <w:ind w:left="6023" w:hanging="291"/>
      </w:pPr>
      <w:rPr>
        <w:rFonts w:hint="default"/>
        <w:lang w:val="pl-PL" w:eastAsia="en-US" w:bidi="ar-SA"/>
      </w:rPr>
    </w:lvl>
    <w:lvl w:ilvl="7" w:tplc="F56CBB1C">
      <w:numFmt w:val="bullet"/>
      <w:lvlText w:val="•"/>
      <w:lvlJc w:val="left"/>
      <w:pPr>
        <w:ind w:left="6944" w:hanging="291"/>
      </w:pPr>
      <w:rPr>
        <w:rFonts w:hint="default"/>
        <w:lang w:val="pl-PL" w:eastAsia="en-US" w:bidi="ar-SA"/>
      </w:rPr>
    </w:lvl>
    <w:lvl w:ilvl="8" w:tplc="93DCF2FE">
      <w:numFmt w:val="bullet"/>
      <w:lvlText w:val="•"/>
      <w:lvlJc w:val="left"/>
      <w:pPr>
        <w:ind w:left="7865" w:hanging="291"/>
      </w:pPr>
      <w:rPr>
        <w:rFonts w:hint="default"/>
        <w:lang w:val="pl-PL" w:eastAsia="en-US" w:bidi="ar-SA"/>
      </w:rPr>
    </w:lvl>
  </w:abstractNum>
  <w:abstractNum w:abstractNumId="3" w15:restartNumberingAfterBreak="0">
    <w:nsid w:val="111912BB"/>
    <w:multiLevelType w:val="hybridMultilevel"/>
    <w:tmpl w:val="6F243D4C"/>
    <w:lvl w:ilvl="0" w:tplc="002CE710">
      <w:start w:val="1"/>
      <w:numFmt w:val="decimal"/>
      <w:lvlText w:val="%1."/>
      <w:lvlJc w:val="left"/>
      <w:pPr>
        <w:ind w:left="442" w:hanging="300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FB92DE26">
      <w:start w:val="1"/>
      <w:numFmt w:val="decimal"/>
      <w:lvlText w:val="%2)"/>
      <w:lvlJc w:val="left"/>
      <w:pPr>
        <w:ind w:left="1412" w:hanging="250"/>
      </w:pPr>
      <w:rPr>
        <w:rFonts w:hint="default"/>
        <w:spacing w:val="-3"/>
        <w:w w:val="100"/>
        <w:lang w:val="pl-PL" w:eastAsia="en-US" w:bidi="ar-SA"/>
      </w:rPr>
    </w:lvl>
    <w:lvl w:ilvl="2" w:tplc="F268222A">
      <w:numFmt w:val="bullet"/>
      <w:lvlText w:val="•"/>
      <w:lvlJc w:val="left"/>
      <w:pPr>
        <w:ind w:left="1406" w:hanging="250"/>
      </w:pPr>
      <w:rPr>
        <w:rFonts w:hint="default"/>
        <w:lang w:val="pl-PL" w:eastAsia="en-US" w:bidi="ar-SA"/>
      </w:rPr>
    </w:lvl>
    <w:lvl w:ilvl="3" w:tplc="EC80A1AA">
      <w:numFmt w:val="bullet"/>
      <w:lvlText w:val="•"/>
      <w:lvlJc w:val="left"/>
      <w:pPr>
        <w:ind w:left="2471" w:hanging="250"/>
      </w:pPr>
      <w:rPr>
        <w:rFonts w:hint="default"/>
        <w:lang w:val="pl-PL" w:eastAsia="en-US" w:bidi="ar-SA"/>
      </w:rPr>
    </w:lvl>
    <w:lvl w:ilvl="4" w:tplc="83388606">
      <w:numFmt w:val="bullet"/>
      <w:lvlText w:val="•"/>
      <w:lvlJc w:val="left"/>
      <w:pPr>
        <w:ind w:left="3537" w:hanging="250"/>
      </w:pPr>
      <w:rPr>
        <w:rFonts w:hint="default"/>
        <w:lang w:val="pl-PL" w:eastAsia="en-US" w:bidi="ar-SA"/>
      </w:rPr>
    </w:lvl>
    <w:lvl w:ilvl="5" w:tplc="F514B4EC">
      <w:numFmt w:val="bullet"/>
      <w:lvlText w:val="•"/>
      <w:lvlJc w:val="left"/>
      <w:pPr>
        <w:ind w:left="4603" w:hanging="250"/>
      </w:pPr>
      <w:rPr>
        <w:rFonts w:hint="default"/>
        <w:lang w:val="pl-PL" w:eastAsia="en-US" w:bidi="ar-SA"/>
      </w:rPr>
    </w:lvl>
    <w:lvl w:ilvl="6" w:tplc="6BF2A406">
      <w:numFmt w:val="bullet"/>
      <w:lvlText w:val="•"/>
      <w:lvlJc w:val="left"/>
      <w:pPr>
        <w:ind w:left="5669" w:hanging="250"/>
      </w:pPr>
      <w:rPr>
        <w:rFonts w:hint="default"/>
        <w:lang w:val="pl-PL" w:eastAsia="en-US" w:bidi="ar-SA"/>
      </w:rPr>
    </w:lvl>
    <w:lvl w:ilvl="7" w:tplc="E4AE7F5A">
      <w:numFmt w:val="bullet"/>
      <w:lvlText w:val="•"/>
      <w:lvlJc w:val="left"/>
      <w:pPr>
        <w:ind w:left="6735" w:hanging="250"/>
      </w:pPr>
      <w:rPr>
        <w:rFonts w:hint="default"/>
        <w:lang w:val="pl-PL" w:eastAsia="en-US" w:bidi="ar-SA"/>
      </w:rPr>
    </w:lvl>
    <w:lvl w:ilvl="8" w:tplc="41B88FBE">
      <w:numFmt w:val="bullet"/>
      <w:lvlText w:val="•"/>
      <w:lvlJc w:val="left"/>
      <w:pPr>
        <w:ind w:left="7800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1E8E68AF"/>
    <w:multiLevelType w:val="hybridMultilevel"/>
    <w:tmpl w:val="AD4E373A"/>
    <w:lvl w:ilvl="0" w:tplc="2F7ABC9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AC6D0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D2EE7F18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1CB4A87E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9DDEBCCC">
      <w:numFmt w:val="bullet"/>
      <w:lvlText w:val="•"/>
      <w:lvlJc w:val="left"/>
      <w:pPr>
        <w:ind w:left="4446" w:hanging="360"/>
      </w:pPr>
      <w:rPr>
        <w:rFonts w:hint="default"/>
        <w:lang w:val="pl-PL" w:eastAsia="en-US" w:bidi="ar-SA"/>
      </w:rPr>
    </w:lvl>
    <w:lvl w:ilvl="5" w:tplc="96DAD898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6" w:tplc="C5247060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75D859E0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5AA035AC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6DC717B"/>
    <w:multiLevelType w:val="hybridMultilevel"/>
    <w:tmpl w:val="F08AA8CC"/>
    <w:lvl w:ilvl="0" w:tplc="14F0878C">
      <w:start w:val="1"/>
      <w:numFmt w:val="decimal"/>
      <w:lvlText w:val="%1."/>
      <w:lvlJc w:val="left"/>
      <w:pPr>
        <w:ind w:left="216" w:hanging="252"/>
      </w:pPr>
      <w:rPr>
        <w:rFonts w:asciiTheme="minorHAnsi" w:eastAsia="Carlito" w:hAnsiTheme="minorHAnsi" w:cstheme="minorHAnsi"/>
        <w:b/>
        <w:bCs/>
        <w:w w:val="100"/>
        <w:lang w:val="pl-PL" w:eastAsia="en-US" w:bidi="ar-SA"/>
      </w:rPr>
    </w:lvl>
    <w:lvl w:ilvl="1" w:tplc="4D0677BA">
      <w:numFmt w:val="bullet"/>
      <w:lvlText w:val="•"/>
      <w:lvlJc w:val="left"/>
      <w:pPr>
        <w:ind w:left="1168" w:hanging="252"/>
      </w:pPr>
      <w:rPr>
        <w:rFonts w:hint="default"/>
        <w:lang w:val="pl-PL" w:eastAsia="en-US" w:bidi="ar-SA"/>
      </w:rPr>
    </w:lvl>
    <w:lvl w:ilvl="2" w:tplc="74C41BCC">
      <w:numFmt w:val="bullet"/>
      <w:lvlText w:val="•"/>
      <w:lvlJc w:val="left"/>
      <w:pPr>
        <w:ind w:left="2117" w:hanging="252"/>
      </w:pPr>
      <w:rPr>
        <w:rFonts w:hint="default"/>
        <w:lang w:val="pl-PL" w:eastAsia="en-US" w:bidi="ar-SA"/>
      </w:rPr>
    </w:lvl>
    <w:lvl w:ilvl="3" w:tplc="CAE67576">
      <w:numFmt w:val="bullet"/>
      <w:lvlText w:val="•"/>
      <w:lvlJc w:val="left"/>
      <w:pPr>
        <w:ind w:left="3065" w:hanging="252"/>
      </w:pPr>
      <w:rPr>
        <w:rFonts w:hint="default"/>
        <w:lang w:val="pl-PL" w:eastAsia="en-US" w:bidi="ar-SA"/>
      </w:rPr>
    </w:lvl>
    <w:lvl w:ilvl="4" w:tplc="C6D4482A">
      <w:numFmt w:val="bullet"/>
      <w:lvlText w:val="•"/>
      <w:lvlJc w:val="left"/>
      <w:pPr>
        <w:ind w:left="4014" w:hanging="252"/>
      </w:pPr>
      <w:rPr>
        <w:rFonts w:hint="default"/>
        <w:lang w:val="pl-PL" w:eastAsia="en-US" w:bidi="ar-SA"/>
      </w:rPr>
    </w:lvl>
    <w:lvl w:ilvl="5" w:tplc="CCA0B498">
      <w:numFmt w:val="bullet"/>
      <w:lvlText w:val="•"/>
      <w:lvlJc w:val="left"/>
      <w:pPr>
        <w:ind w:left="4963" w:hanging="252"/>
      </w:pPr>
      <w:rPr>
        <w:rFonts w:hint="default"/>
        <w:lang w:val="pl-PL" w:eastAsia="en-US" w:bidi="ar-SA"/>
      </w:rPr>
    </w:lvl>
    <w:lvl w:ilvl="6" w:tplc="9AA2E22E">
      <w:numFmt w:val="bullet"/>
      <w:lvlText w:val="•"/>
      <w:lvlJc w:val="left"/>
      <w:pPr>
        <w:ind w:left="5911" w:hanging="252"/>
      </w:pPr>
      <w:rPr>
        <w:rFonts w:hint="default"/>
        <w:lang w:val="pl-PL" w:eastAsia="en-US" w:bidi="ar-SA"/>
      </w:rPr>
    </w:lvl>
    <w:lvl w:ilvl="7" w:tplc="A76E9CB2">
      <w:numFmt w:val="bullet"/>
      <w:lvlText w:val="•"/>
      <w:lvlJc w:val="left"/>
      <w:pPr>
        <w:ind w:left="6860" w:hanging="252"/>
      </w:pPr>
      <w:rPr>
        <w:rFonts w:hint="default"/>
        <w:lang w:val="pl-PL" w:eastAsia="en-US" w:bidi="ar-SA"/>
      </w:rPr>
    </w:lvl>
    <w:lvl w:ilvl="8" w:tplc="ED184868">
      <w:numFmt w:val="bullet"/>
      <w:lvlText w:val="•"/>
      <w:lvlJc w:val="left"/>
      <w:pPr>
        <w:ind w:left="7809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AFD621F"/>
    <w:multiLevelType w:val="hybridMultilevel"/>
    <w:tmpl w:val="D9E836F4"/>
    <w:lvl w:ilvl="0" w:tplc="94C4B09E">
      <w:start w:val="1"/>
      <w:numFmt w:val="decimal"/>
      <w:lvlText w:val="%1."/>
      <w:lvlJc w:val="left"/>
      <w:pPr>
        <w:ind w:left="822" w:hanging="255"/>
      </w:pPr>
      <w:rPr>
        <w:rFonts w:asciiTheme="minorHAnsi" w:eastAsia="Carlito" w:hAnsiTheme="minorHAnsi" w:cstheme="minorHAnsi"/>
        <w:b w:val="0"/>
        <w:bCs/>
        <w:w w:val="100"/>
        <w:sz w:val="24"/>
        <w:szCs w:val="24"/>
        <w:lang w:val="pl-PL" w:eastAsia="en-US" w:bidi="ar-SA"/>
      </w:rPr>
    </w:lvl>
    <w:lvl w:ilvl="1" w:tplc="15D61E64">
      <w:numFmt w:val="bullet"/>
      <w:lvlText w:val="•"/>
      <w:lvlJc w:val="left"/>
      <w:pPr>
        <w:ind w:left="1738" w:hanging="255"/>
      </w:pPr>
      <w:rPr>
        <w:rFonts w:hint="default"/>
        <w:lang w:val="pl-PL" w:eastAsia="en-US" w:bidi="ar-SA"/>
      </w:rPr>
    </w:lvl>
    <w:lvl w:ilvl="2" w:tplc="4F386CC6">
      <w:numFmt w:val="bullet"/>
      <w:lvlText w:val="•"/>
      <w:lvlJc w:val="left"/>
      <w:pPr>
        <w:ind w:left="2651" w:hanging="255"/>
      </w:pPr>
      <w:rPr>
        <w:rFonts w:hint="default"/>
        <w:lang w:val="pl-PL" w:eastAsia="en-US" w:bidi="ar-SA"/>
      </w:rPr>
    </w:lvl>
    <w:lvl w:ilvl="3" w:tplc="748EFBD6">
      <w:numFmt w:val="bullet"/>
      <w:lvlText w:val="•"/>
      <w:lvlJc w:val="left"/>
      <w:pPr>
        <w:ind w:left="3563" w:hanging="255"/>
      </w:pPr>
      <w:rPr>
        <w:rFonts w:hint="default"/>
        <w:lang w:val="pl-PL" w:eastAsia="en-US" w:bidi="ar-SA"/>
      </w:rPr>
    </w:lvl>
    <w:lvl w:ilvl="4" w:tplc="EEA6E538">
      <w:numFmt w:val="bullet"/>
      <w:lvlText w:val="•"/>
      <w:lvlJc w:val="left"/>
      <w:pPr>
        <w:ind w:left="4476" w:hanging="255"/>
      </w:pPr>
      <w:rPr>
        <w:rFonts w:hint="default"/>
        <w:lang w:val="pl-PL" w:eastAsia="en-US" w:bidi="ar-SA"/>
      </w:rPr>
    </w:lvl>
    <w:lvl w:ilvl="5" w:tplc="465EF27E">
      <w:numFmt w:val="bullet"/>
      <w:lvlText w:val="•"/>
      <w:lvlJc w:val="left"/>
      <w:pPr>
        <w:ind w:left="5389" w:hanging="255"/>
      </w:pPr>
      <w:rPr>
        <w:rFonts w:hint="default"/>
        <w:lang w:val="pl-PL" w:eastAsia="en-US" w:bidi="ar-SA"/>
      </w:rPr>
    </w:lvl>
    <w:lvl w:ilvl="6" w:tplc="517A08B8">
      <w:numFmt w:val="bullet"/>
      <w:lvlText w:val="•"/>
      <w:lvlJc w:val="left"/>
      <w:pPr>
        <w:ind w:left="6301" w:hanging="255"/>
      </w:pPr>
      <w:rPr>
        <w:rFonts w:hint="default"/>
        <w:lang w:val="pl-PL" w:eastAsia="en-US" w:bidi="ar-SA"/>
      </w:rPr>
    </w:lvl>
    <w:lvl w:ilvl="7" w:tplc="D0A25358">
      <w:numFmt w:val="bullet"/>
      <w:lvlText w:val="•"/>
      <w:lvlJc w:val="left"/>
      <w:pPr>
        <w:ind w:left="7214" w:hanging="255"/>
      </w:pPr>
      <w:rPr>
        <w:rFonts w:hint="default"/>
        <w:lang w:val="pl-PL" w:eastAsia="en-US" w:bidi="ar-SA"/>
      </w:rPr>
    </w:lvl>
    <w:lvl w:ilvl="8" w:tplc="B4C2E648">
      <w:numFmt w:val="bullet"/>
      <w:lvlText w:val="•"/>
      <w:lvlJc w:val="left"/>
      <w:pPr>
        <w:ind w:left="8127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35BB76AC"/>
    <w:multiLevelType w:val="hybridMultilevel"/>
    <w:tmpl w:val="82880E02"/>
    <w:lvl w:ilvl="0" w:tplc="B8484022">
      <w:start w:val="1"/>
      <w:numFmt w:val="decimal"/>
      <w:lvlText w:val="%1."/>
      <w:lvlJc w:val="left"/>
      <w:pPr>
        <w:ind w:left="643" w:hanging="236"/>
      </w:pPr>
      <w:rPr>
        <w:rFonts w:asciiTheme="minorHAnsi" w:eastAsia="Carlito" w:hAnsiTheme="minorHAnsi" w:cstheme="minorHAnsi" w:hint="default"/>
        <w:b w:val="0"/>
        <w:bCs/>
        <w:w w:val="100"/>
        <w:sz w:val="24"/>
        <w:szCs w:val="24"/>
        <w:lang w:val="pl-PL" w:eastAsia="en-US" w:bidi="ar-SA"/>
      </w:rPr>
    </w:lvl>
    <w:lvl w:ilvl="1" w:tplc="B00E80FA">
      <w:start w:val="1"/>
      <w:numFmt w:val="decimal"/>
      <w:lvlText w:val="%2)"/>
      <w:lvlJc w:val="left"/>
      <w:pPr>
        <w:ind w:left="786" w:hanging="360"/>
      </w:pPr>
      <w:rPr>
        <w:rFonts w:ascii="Calibri" w:eastAsia="Carlito" w:hAnsi="Calibri" w:cs="Calibri" w:hint="default"/>
        <w:b w:val="0"/>
        <w:color w:val="auto"/>
        <w:spacing w:val="-27"/>
        <w:w w:val="100"/>
        <w:sz w:val="22"/>
        <w:szCs w:val="22"/>
        <w:lang w:val="pl-PL" w:eastAsia="en-US" w:bidi="ar-SA"/>
      </w:rPr>
    </w:lvl>
    <w:lvl w:ilvl="2" w:tplc="FB4C307A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3098A362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66D67706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C270C76E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64023ACC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2112239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C72090E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7AD570D"/>
    <w:multiLevelType w:val="hybridMultilevel"/>
    <w:tmpl w:val="BDA85282"/>
    <w:lvl w:ilvl="0" w:tplc="AF3C17C8">
      <w:start w:val="1"/>
      <w:numFmt w:val="decimal"/>
      <w:lvlText w:val="%1."/>
      <w:lvlJc w:val="left"/>
      <w:pPr>
        <w:ind w:left="216" w:hanging="252"/>
      </w:pPr>
      <w:rPr>
        <w:rFonts w:asciiTheme="minorHAnsi" w:eastAsia="Carlito" w:hAnsiTheme="minorHAnsi" w:cstheme="minorHAnsi"/>
        <w:b/>
        <w:bCs/>
        <w:color w:val="auto"/>
        <w:w w:val="100"/>
        <w:lang w:val="pl-PL" w:eastAsia="en-US" w:bidi="ar-SA"/>
      </w:rPr>
    </w:lvl>
    <w:lvl w:ilvl="1" w:tplc="4D0677BA">
      <w:numFmt w:val="bullet"/>
      <w:lvlText w:val="•"/>
      <w:lvlJc w:val="left"/>
      <w:pPr>
        <w:ind w:left="1168" w:hanging="252"/>
      </w:pPr>
      <w:rPr>
        <w:rFonts w:hint="default"/>
        <w:lang w:val="pl-PL" w:eastAsia="en-US" w:bidi="ar-SA"/>
      </w:rPr>
    </w:lvl>
    <w:lvl w:ilvl="2" w:tplc="74C41BCC">
      <w:numFmt w:val="bullet"/>
      <w:lvlText w:val="•"/>
      <w:lvlJc w:val="left"/>
      <w:pPr>
        <w:ind w:left="2117" w:hanging="252"/>
      </w:pPr>
      <w:rPr>
        <w:rFonts w:hint="default"/>
        <w:lang w:val="pl-PL" w:eastAsia="en-US" w:bidi="ar-SA"/>
      </w:rPr>
    </w:lvl>
    <w:lvl w:ilvl="3" w:tplc="CAE67576">
      <w:numFmt w:val="bullet"/>
      <w:lvlText w:val="•"/>
      <w:lvlJc w:val="left"/>
      <w:pPr>
        <w:ind w:left="3065" w:hanging="252"/>
      </w:pPr>
      <w:rPr>
        <w:rFonts w:hint="default"/>
        <w:lang w:val="pl-PL" w:eastAsia="en-US" w:bidi="ar-SA"/>
      </w:rPr>
    </w:lvl>
    <w:lvl w:ilvl="4" w:tplc="C6D4482A">
      <w:numFmt w:val="bullet"/>
      <w:lvlText w:val="•"/>
      <w:lvlJc w:val="left"/>
      <w:pPr>
        <w:ind w:left="4014" w:hanging="252"/>
      </w:pPr>
      <w:rPr>
        <w:rFonts w:hint="default"/>
        <w:lang w:val="pl-PL" w:eastAsia="en-US" w:bidi="ar-SA"/>
      </w:rPr>
    </w:lvl>
    <w:lvl w:ilvl="5" w:tplc="CCA0B498">
      <w:numFmt w:val="bullet"/>
      <w:lvlText w:val="•"/>
      <w:lvlJc w:val="left"/>
      <w:pPr>
        <w:ind w:left="4963" w:hanging="252"/>
      </w:pPr>
      <w:rPr>
        <w:rFonts w:hint="default"/>
        <w:lang w:val="pl-PL" w:eastAsia="en-US" w:bidi="ar-SA"/>
      </w:rPr>
    </w:lvl>
    <w:lvl w:ilvl="6" w:tplc="9AA2E22E">
      <w:numFmt w:val="bullet"/>
      <w:lvlText w:val="•"/>
      <w:lvlJc w:val="left"/>
      <w:pPr>
        <w:ind w:left="5911" w:hanging="252"/>
      </w:pPr>
      <w:rPr>
        <w:rFonts w:hint="default"/>
        <w:lang w:val="pl-PL" w:eastAsia="en-US" w:bidi="ar-SA"/>
      </w:rPr>
    </w:lvl>
    <w:lvl w:ilvl="7" w:tplc="A76E9CB2">
      <w:numFmt w:val="bullet"/>
      <w:lvlText w:val="•"/>
      <w:lvlJc w:val="left"/>
      <w:pPr>
        <w:ind w:left="6860" w:hanging="252"/>
      </w:pPr>
      <w:rPr>
        <w:rFonts w:hint="default"/>
        <w:lang w:val="pl-PL" w:eastAsia="en-US" w:bidi="ar-SA"/>
      </w:rPr>
    </w:lvl>
    <w:lvl w:ilvl="8" w:tplc="ED184868">
      <w:numFmt w:val="bullet"/>
      <w:lvlText w:val="•"/>
      <w:lvlJc w:val="left"/>
      <w:pPr>
        <w:ind w:left="7809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5C212ED6"/>
    <w:multiLevelType w:val="hybridMultilevel"/>
    <w:tmpl w:val="F75AFAA0"/>
    <w:lvl w:ilvl="0" w:tplc="608EB9B6">
      <w:numFmt w:val="bullet"/>
      <w:lvlText w:val="•"/>
      <w:lvlJc w:val="left"/>
      <w:pPr>
        <w:ind w:left="253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462DE52">
      <w:numFmt w:val="bullet"/>
      <w:lvlText w:val="•"/>
      <w:lvlJc w:val="left"/>
      <w:pPr>
        <w:ind w:left="658" w:hanging="144"/>
      </w:pPr>
      <w:rPr>
        <w:rFonts w:hint="default"/>
        <w:lang w:val="pl-PL" w:eastAsia="en-US" w:bidi="ar-SA"/>
      </w:rPr>
    </w:lvl>
    <w:lvl w:ilvl="2" w:tplc="9552F55C">
      <w:numFmt w:val="bullet"/>
      <w:lvlText w:val="•"/>
      <w:lvlJc w:val="left"/>
      <w:pPr>
        <w:ind w:left="1056" w:hanging="144"/>
      </w:pPr>
      <w:rPr>
        <w:rFonts w:hint="default"/>
        <w:lang w:val="pl-PL" w:eastAsia="en-US" w:bidi="ar-SA"/>
      </w:rPr>
    </w:lvl>
    <w:lvl w:ilvl="3" w:tplc="7AA2012C">
      <w:numFmt w:val="bullet"/>
      <w:lvlText w:val="•"/>
      <w:lvlJc w:val="left"/>
      <w:pPr>
        <w:ind w:left="1455" w:hanging="144"/>
      </w:pPr>
      <w:rPr>
        <w:rFonts w:hint="default"/>
        <w:lang w:val="pl-PL" w:eastAsia="en-US" w:bidi="ar-SA"/>
      </w:rPr>
    </w:lvl>
    <w:lvl w:ilvl="4" w:tplc="2F066EAC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5" w:tplc="3868791E">
      <w:numFmt w:val="bullet"/>
      <w:lvlText w:val="•"/>
      <w:lvlJc w:val="left"/>
      <w:pPr>
        <w:ind w:left="2252" w:hanging="144"/>
      </w:pPr>
      <w:rPr>
        <w:rFonts w:hint="default"/>
        <w:lang w:val="pl-PL" w:eastAsia="en-US" w:bidi="ar-SA"/>
      </w:rPr>
    </w:lvl>
    <w:lvl w:ilvl="6" w:tplc="0332D4A8">
      <w:numFmt w:val="bullet"/>
      <w:lvlText w:val="•"/>
      <w:lvlJc w:val="left"/>
      <w:pPr>
        <w:ind w:left="2650" w:hanging="144"/>
      </w:pPr>
      <w:rPr>
        <w:rFonts w:hint="default"/>
        <w:lang w:val="pl-PL" w:eastAsia="en-US" w:bidi="ar-SA"/>
      </w:rPr>
    </w:lvl>
    <w:lvl w:ilvl="7" w:tplc="B1022A52">
      <w:numFmt w:val="bullet"/>
      <w:lvlText w:val="•"/>
      <w:lvlJc w:val="left"/>
      <w:pPr>
        <w:ind w:left="3048" w:hanging="144"/>
      </w:pPr>
      <w:rPr>
        <w:rFonts w:hint="default"/>
        <w:lang w:val="pl-PL" w:eastAsia="en-US" w:bidi="ar-SA"/>
      </w:rPr>
    </w:lvl>
    <w:lvl w:ilvl="8" w:tplc="F0B2A128">
      <w:numFmt w:val="bullet"/>
      <w:lvlText w:val="•"/>
      <w:lvlJc w:val="left"/>
      <w:pPr>
        <w:ind w:left="3447" w:hanging="144"/>
      </w:pPr>
      <w:rPr>
        <w:rFonts w:hint="default"/>
        <w:lang w:val="pl-PL" w:eastAsia="en-US" w:bidi="ar-SA"/>
      </w:rPr>
    </w:lvl>
  </w:abstractNum>
  <w:abstractNum w:abstractNumId="10" w15:restartNumberingAfterBreak="0">
    <w:nsid w:val="6B0E3B18"/>
    <w:multiLevelType w:val="hybridMultilevel"/>
    <w:tmpl w:val="B1B6401E"/>
    <w:lvl w:ilvl="0" w:tplc="1D547E7E">
      <w:start w:val="1"/>
      <w:numFmt w:val="decimal"/>
      <w:lvlText w:val="%1."/>
      <w:lvlJc w:val="left"/>
      <w:pPr>
        <w:ind w:left="576" w:hanging="360"/>
      </w:pPr>
      <w:rPr>
        <w:rFonts w:asciiTheme="minorHAnsi" w:eastAsia="Carlito" w:hAnsiTheme="minorHAnsi" w:cstheme="minorHAnsi" w:hint="default"/>
        <w:b w:val="0"/>
        <w:bCs/>
        <w:spacing w:val="-10"/>
        <w:w w:val="100"/>
        <w:sz w:val="24"/>
        <w:szCs w:val="24"/>
        <w:lang w:val="pl-PL" w:eastAsia="en-US" w:bidi="ar-SA"/>
      </w:rPr>
    </w:lvl>
    <w:lvl w:ilvl="1" w:tplc="1AA6D7A4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734D4EA">
      <w:numFmt w:val="bullet"/>
      <w:lvlText w:val="•"/>
      <w:lvlJc w:val="left"/>
      <w:pPr>
        <w:ind w:left="2234" w:hanging="360"/>
      </w:pPr>
      <w:rPr>
        <w:rFonts w:hint="default"/>
        <w:lang w:val="pl-PL" w:eastAsia="en-US" w:bidi="ar-SA"/>
      </w:rPr>
    </w:lvl>
    <w:lvl w:ilvl="3" w:tplc="B20E54DE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5D8087D8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CC90635E">
      <w:numFmt w:val="bullet"/>
      <w:lvlText w:val="•"/>
      <w:lvlJc w:val="left"/>
      <w:pPr>
        <w:ind w:left="5036" w:hanging="360"/>
      </w:pPr>
      <w:rPr>
        <w:rFonts w:hint="default"/>
        <w:lang w:val="pl-PL" w:eastAsia="en-US" w:bidi="ar-SA"/>
      </w:rPr>
    </w:lvl>
    <w:lvl w:ilvl="6" w:tplc="63762DFC">
      <w:numFmt w:val="bullet"/>
      <w:lvlText w:val="•"/>
      <w:lvlJc w:val="left"/>
      <w:pPr>
        <w:ind w:left="5970" w:hanging="360"/>
      </w:pPr>
      <w:rPr>
        <w:rFonts w:hint="default"/>
        <w:lang w:val="pl-PL" w:eastAsia="en-US" w:bidi="ar-SA"/>
      </w:rPr>
    </w:lvl>
    <w:lvl w:ilvl="7" w:tplc="94F0476C">
      <w:numFmt w:val="bullet"/>
      <w:lvlText w:val="•"/>
      <w:lvlJc w:val="left"/>
      <w:pPr>
        <w:ind w:left="6904" w:hanging="360"/>
      </w:pPr>
      <w:rPr>
        <w:rFonts w:hint="default"/>
        <w:lang w:val="pl-PL" w:eastAsia="en-US" w:bidi="ar-SA"/>
      </w:rPr>
    </w:lvl>
    <w:lvl w:ilvl="8" w:tplc="68560810">
      <w:numFmt w:val="bullet"/>
      <w:lvlText w:val="•"/>
      <w:lvlJc w:val="left"/>
      <w:pPr>
        <w:ind w:left="783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EB86A08"/>
    <w:multiLevelType w:val="hybridMultilevel"/>
    <w:tmpl w:val="0F381FB6"/>
    <w:lvl w:ilvl="0" w:tplc="E17AB566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BD26142E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82289852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6507926">
      <w:numFmt w:val="bullet"/>
      <w:lvlText w:val="•"/>
      <w:lvlJc w:val="left"/>
      <w:pPr>
        <w:ind w:left="3317" w:hanging="360"/>
      </w:pPr>
      <w:rPr>
        <w:rFonts w:hint="default"/>
        <w:lang w:val="pl-PL" w:eastAsia="en-US" w:bidi="ar-SA"/>
      </w:rPr>
    </w:lvl>
    <w:lvl w:ilvl="4" w:tplc="2C18231C">
      <w:numFmt w:val="bullet"/>
      <w:lvlText w:val="•"/>
      <w:lvlJc w:val="left"/>
      <w:pPr>
        <w:ind w:left="4230" w:hanging="360"/>
      </w:pPr>
      <w:rPr>
        <w:rFonts w:hint="default"/>
        <w:lang w:val="pl-PL" w:eastAsia="en-US" w:bidi="ar-SA"/>
      </w:rPr>
    </w:lvl>
    <w:lvl w:ilvl="5" w:tplc="349A8708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AEFC9ED6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1CECF944">
      <w:numFmt w:val="bullet"/>
      <w:lvlText w:val="•"/>
      <w:lvlJc w:val="left"/>
      <w:pPr>
        <w:ind w:left="6968" w:hanging="360"/>
      </w:pPr>
      <w:rPr>
        <w:rFonts w:hint="default"/>
        <w:lang w:val="pl-PL" w:eastAsia="en-US" w:bidi="ar-SA"/>
      </w:rPr>
    </w:lvl>
    <w:lvl w:ilvl="8" w:tplc="61A2E4F6">
      <w:numFmt w:val="bullet"/>
      <w:lvlText w:val="•"/>
      <w:lvlJc w:val="left"/>
      <w:pPr>
        <w:ind w:left="788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04A19B5"/>
    <w:multiLevelType w:val="hybridMultilevel"/>
    <w:tmpl w:val="AC445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B772E"/>
    <w:multiLevelType w:val="hybridMultilevel"/>
    <w:tmpl w:val="53F8CBEE"/>
    <w:lvl w:ilvl="0" w:tplc="C5D894C6">
      <w:start w:val="1"/>
      <w:numFmt w:val="decimal"/>
      <w:lvlText w:val="%1."/>
      <w:lvlJc w:val="left"/>
      <w:pPr>
        <w:ind w:left="499" w:hanging="327"/>
      </w:pPr>
      <w:rPr>
        <w:rFonts w:asciiTheme="minorHAnsi" w:eastAsia="Carlito" w:hAnsiTheme="minorHAnsi" w:cstheme="minorHAnsi" w:hint="default"/>
        <w:b w:val="0"/>
        <w:bCs/>
        <w:spacing w:val="-20"/>
        <w:w w:val="100"/>
        <w:sz w:val="24"/>
        <w:szCs w:val="24"/>
        <w:lang w:val="pl-PL" w:eastAsia="en-US" w:bidi="ar-SA"/>
      </w:rPr>
    </w:lvl>
    <w:lvl w:ilvl="1" w:tplc="E90C2644">
      <w:start w:val="1"/>
      <w:numFmt w:val="decimal"/>
      <w:lvlText w:val="%2."/>
      <w:lvlJc w:val="left"/>
      <w:pPr>
        <w:ind w:left="936" w:hanging="360"/>
      </w:pPr>
      <w:rPr>
        <w:rFonts w:asciiTheme="minorHAnsi" w:eastAsia="Carlito" w:hAnsiTheme="minorHAnsi" w:cstheme="minorHAnsi" w:hint="default"/>
        <w:spacing w:val="-14"/>
        <w:w w:val="100"/>
        <w:sz w:val="24"/>
        <w:szCs w:val="24"/>
        <w:lang w:val="pl-PL" w:eastAsia="en-US" w:bidi="ar-SA"/>
      </w:rPr>
    </w:lvl>
    <w:lvl w:ilvl="2" w:tplc="72E8D20C">
      <w:numFmt w:val="bullet"/>
      <w:lvlText w:val="•"/>
      <w:lvlJc w:val="left"/>
      <w:pPr>
        <w:ind w:left="1914" w:hanging="360"/>
      </w:pPr>
      <w:rPr>
        <w:rFonts w:hint="default"/>
        <w:lang w:val="pl-PL" w:eastAsia="en-US" w:bidi="ar-SA"/>
      </w:rPr>
    </w:lvl>
    <w:lvl w:ilvl="3" w:tplc="A080D53A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4" w:tplc="BC942A6C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5" w:tplc="CFA8141E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6" w:tplc="2C2A9ED6">
      <w:numFmt w:val="bullet"/>
      <w:lvlText w:val="•"/>
      <w:lvlJc w:val="left"/>
      <w:pPr>
        <w:ind w:left="5810" w:hanging="360"/>
      </w:pPr>
      <w:rPr>
        <w:rFonts w:hint="default"/>
        <w:lang w:val="pl-PL" w:eastAsia="en-US" w:bidi="ar-SA"/>
      </w:rPr>
    </w:lvl>
    <w:lvl w:ilvl="7" w:tplc="EC785C18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784203DA">
      <w:numFmt w:val="bullet"/>
      <w:lvlText w:val="•"/>
      <w:lvlJc w:val="left"/>
      <w:pPr>
        <w:ind w:left="7758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21"/>
    <w:rsid w:val="000940FF"/>
    <w:rsid w:val="001212A8"/>
    <w:rsid w:val="001E7B45"/>
    <w:rsid w:val="002207C3"/>
    <w:rsid w:val="00346E4C"/>
    <w:rsid w:val="003A0806"/>
    <w:rsid w:val="003F3742"/>
    <w:rsid w:val="00450270"/>
    <w:rsid w:val="004C4068"/>
    <w:rsid w:val="004F5A10"/>
    <w:rsid w:val="0050555B"/>
    <w:rsid w:val="00511C07"/>
    <w:rsid w:val="00514556"/>
    <w:rsid w:val="005458FA"/>
    <w:rsid w:val="00583F85"/>
    <w:rsid w:val="005F2221"/>
    <w:rsid w:val="00616662"/>
    <w:rsid w:val="00620450"/>
    <w:rsid w:val="00645810"/>
    <w:rsid w:val="00670C5D"/>
    <w:rsid w:val="00730A02"/>
    <w:rsid w:val="00734702"/>
    <w:rsid w:val="007614D7"/>
    <w:rsid w:val="008A4EF6"/>
    <w:rsid w:val="008D3FC5"/>
    <w:rsid w:val="00904D69"/>
    <w:rsid w:val="009C41FF"/>
    <w:rsid w:val="009D528A"/>
    <w:rsid w:val="00AD5F78"/>
    <w:rsid w:val="00B03C4E"/>
    <w:rsid w:val="00B45DE0"/>
    <w:rsid w:val="00B56607"/>
    <w:rsid w:val="00B904CA"/>
    <w:rsid w:val="00BB1E9E"/>
    <w:rsid w:val="00C91E98"/>
    <w:rsid w:val="00CF7D5E"/>
    <w:rsid w:val="00D542A4"/>
    <w:rsid w:val="00D60353"/>
    <w:rsid w:val="00DE2C0F"/>
    <w:rsid w:val="00E15104"/>
    <w:rsid w:val="00E2545B"/>
    <w:rsid w:val="00ED7323"/>
    <w:rsid w:val="00F0639E"/>
    <w:rsid w:val="00F55D64"/>
    <w:rsid w:val="00F6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BD43-1F53-4A42-AC08-A88F9554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3C4E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B03C4E"/>
    <w:pPr>
      <w:spacing w:before="43"/>
      <w:ind w:left="805" w:right="1004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42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3C4E"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B03C4E"/>
    <w:pPr>
      <w:spacing w:before="27"/>
      <w:ind w:left="1157" w:right="64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B03C4E"/>
    <w:pPr>
      <w:ind w:left="5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3C4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42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0555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0555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E2C0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2C0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semiHidden/>
    <w:unhideWhenUsed/>
    <w:rsid w:val="00583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F85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D64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iusza.pl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9CB6-C134-44E6-B7BF-9EA61F4B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 DO PROJEKTU</vt:lpstr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 DO PROJEKTU</dc:title>
  <dc:creator>Paulina</dc:creator>
  <cp:lastModifiedBy>Jola</cp:lastModifiedBy>
  <cp:revision>7</cp:revision>
  <cp:lastPrinted>2020-06-10T07:46:00Z</cp:lastPrinted>
  <dcterms:created xsi:type="dcterms:W3CDTF">2020-06-10T05:48:00Z</dcterms:created>
  <dcterms:modified xsi:type="dcterms:W3CDTF">2020-06-10T10:38:00Z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